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DD62" w14:textId="02FCFA58" w:rsidR="00400167" w:rsidRPr="0096088C" w:rsidRDefault="0096088C" w:rsidP="0096088C">
      <w:pPr>
        <w:jc w:val="center"/>
        <w:rPr>
          <w:b/>
          <w:bCs/>
        </w:rPr>
      </w:pPr>
      <w:r w:rsidRPr="0096088C">
        <w:rPr>
          <w:b/>
          <w:bCs/>
        </w:rPr>
        <w:t>The finale of the semester – Final Team paper</w:t>
      </w:r>
    </w:p>
    <w:p w14:paraId="3E1CA75C" w14:textId="76DB6900" w:rsidR="0096088C" w:rsidRDefault="0096088C"/>
    <w:p w14:paraId="5A5821D4" w14:textId="13F46138" w:rsidR="0096088C" w:rsidRDefault="0096088C">
      <w:r>
        <w:t>We have made it!</w:t>
      </w:r>
      <w:r w:rsidR="006878C3">
        <w:t xml:space="preserve"> </w:t>
      </w:r>
      <w:r>
        <w:t xml:space="preserve">The oddest semester in my 27 years at UVM </w:t>
      </w:r>
      <w:r w:rsidR="00EA26E8">
        <w:t xml:space="preserve">is </w:t>
      </w:r>
      <w:r>
        <w:t xml:space="preserve">drawing to a close and you all have done really well under very trying circumstances. </w:t>
      </w:r>
      <w:r w:rsidR="00EA26E8">
        <w:t>Excited to wrap it up and hope that you all can stay well</w:t>
      </w:r>
      <w:r w:rsidR="00C0370A">
        <w:t xml:space="preserve"> as COVID surges.</w:t>
      </w:r>
    </w:p>
    <w:p w14:paraId="0F043106" w14:textId="2ED97BC9" w:rsidR="0096088C" w:rsidRDefault="0096088C"/>
    <w:p w14:paraId="530E04DD" w14:textId="66B30E47" w:rsidR="00C0370A" w:rsidRDefault="0096088C">
      <w:r>
        <w:t>Now that you have had the</w:t>
      </w:r>
      <w:r w:rsidR="00EA26E8">
        <w:t xml:space="preserve"> </w:t>
      </w:r>
      <w:r w:rsidR="00C0370A">
        <w:t>G</w:t>
      </w:r>
      <w:r w:rsidR="00EA26E8">
        <w:t>eomorphology</w:t>
      </w:r>
      <w:r>
        <w:t xml:space="preserve"> basics, it’s time to apply your knowledge to the problem we have been considering off</w:t>
      </w:r>
      <w:r w:rsidR="00C0370A">
        <w:t>-</w:t>
      </w:r>
      <w:r>
        <w:t>and</w:t>
      </w:r>
      <w:r w:rsidR="00C0370A">
        <w:t>-</w:t>
      </w:r>
      <w:r>
        <w:t xml:space="preserve">on all fall, the Winooski </w:t>
      </w:r>
      <w:r w:rsidR="00EA26E8">
        <w:t xml:space="preserve">River </w:t>
      </w:r>
      <w:r>
        <w:t xml:space="preserve">Landslides.  The goal here is to pull together your knowledge and as a group move forward the science and public policy discussion. </w:t>
      </w:r>
    </w:p>
    <w:p w14:paraId="5C864B62" w14:textId="77777777" w:rsidR="00C0370A" w:rsidRDefault="00C0370A"/>
    <w:p w14:paraId="686EA83B" w14:textId="27FA2033" w:rsidR="0096088C" w:rsidRDefault="0096088C">
      <w:r>
        <w:t>Who know</w:t>
      </w:r>
      <w:r w:rsidR="00EA26E8">
        <w:t>s</w:t>
      </w:r>
      <w:r>
        <w:t xml:space="preserve">, it might just end up published as have several other projects like this that got their start in </w:t>
      </w:r>
      <w:r w:rsidR="006878C3">
        <w:t xml:space="preserve">one of </w:t>
      </w:r>
      <w:r w:rsidR="00EA26E8">
        <w:t xml:space="preserve">my </w:t>
      </w:r>
      <w:r>
        <w:t>class</w:t>
      </w:r>
      <w:r w:rsidR="00EA26E8">
        <w:t>es</w:t>
      </w:r>
      <w:r w:rsidR="006878C3">
        <w:t xml:space="preserve"> over the years</w:t>
      </w:r>
      <w:r>
        <w:t>. Bella will be doing the heavy lifting of pulling this work together</w:t>
      </w:r>
      <w:r w:rsidR="00EA26E8">
        <w:t xml:space="preserve"> with help from me and Chris</w:t>
      </w:r>
      <w:r>
        <w:t>. Here are a few papers that began in GEOL151</w:t>
      </w:r>
      <w:r w:rsidR="008C527A">
        <w:t xml:space="preserve"> or other class of which I’ve been part. It’s really pretty cool to work as a team</w:t>
      </w:r>
      <w:r w:rsidR="00EA26E8">
        <w:t xml:space="preserve"> toward a bigger goal</w:t>
      </w:r>
      <w:r w:rsidR="00C0370A">
        <w:t xml:space="preserve"> and </w:t>
      </w:r>
      <w:r w:rsidR="00C0370A">
        <w:t>make a difference</w:t>
      </w:r>
      <w:r w:rsidR="00C0370A">
        <w:t>.</w:t>
      </w:r>
      <w:r w:rsidR="006878C3">
        <w:t xml:space="preserve"> I encourage you to take a look at a few as inspiration!</w:t>
      </w:r>
    </w:p>
    <w:p w14:paraId="471517E9" w14:textId="0F4328DA" w:rsidR="008C527A" w:rsidRDefault="008C527A"/>
    <w:p w14:paraId="000822D2" w14:textId="42A0DC58" w:rsidR="008C527A" w:rsidRDefault="008C527A" w:rsidP="008C527A">
      <w:pPr>
        <w:rPr>
          <w:i/>
          <w:iCs/>
          <w:sz w:val="21"/>
          <w:szCs w:val="21"/>
        </w:rPr>
      </w:pPr>
      <w:proofErr w:type="spellStart"/>
      <w:r w:rsidRPr="008C527A">
        <w:rPr>
          <w:i/>
          <w:iCs/>
          <w:sz w:val="21"/>
          <w:szCs w:val="21"/>
        </w:rPr>
        <w:t>Reusser</w:t>
      </w:r>
      <w:proofErr w:type="spellEnd"/>
      <w:r w:rsidRPr="008C527A">
        <w:rPr>
          <w:i/>
          <w:iCs/>
          <w:sz w:val="21"/>
          <w:szCs w:val="21"/>
        </w:rPr>
        <w:t>, L. J., Corbett, L. B. and Bierman, P. R. (2012) Incorporating concept sketching into teaching undergraduate geomorphology. Journal of Geoscience Education. v. 60, p. 3-9. </w:t>
      </w:r>
      <w:hyperlink r:id="rId4" w:history="1">
        <w:r w:rsidRPr="008C527A">
          <w:rPr>
            <w:rStyle w:val="Hyperlink"/>
            <w:i/>
            <w:iCs/>
            <w:sz w:val="21"/>
            <w:szCs w:val="21"/>
          </w:rPr>
          <w:t>doi:10.5408/10-201.1</w:t>
        </w:r>
      </w:hyperlink>
    </w:p>
    <w:p w14:paraId="303206F8" w14:textId="0A421A42" w:rsidR="008C527A" w:rsidRDefault="008C527A" w:rsidP="008C527A">
      <w:pPr>
        <w:rPr>
          <w:i/>
          <w:iCs/>
          <w:sz w:val="21"/>
          <w:szCs w:val="21"/>
        </w:rPr>
      </w:pPr>
    </w:p>
    <w:p w14:paraId="2D51A00C" w14:textId="77777777" w:rsidR="008C527A" w:rsidRPr="008C527A" w:rsidRDefault="008C527A" w:rsidP="008C527A">
      <w:pPr>
        <w:rPr>
          <w:i/>
          <w:iCs/>
          <w:sz w:val="21"/>
          <w:szCs w:val="21"/>
        </w:rPr>
      </w:pPr>
      <w:r w:rsidRPr="008C527A">
        <w:rPr>
          <w:i/>
          <w:iCs/>
          <w:sz w:val="21"/>
          <w:szCs w:val="21"/>
        </w:rPr>
        <w:t xml:space="preserve">Pearce, A. R., Bierman, P. R., </w:t>
      </w:r>
      <w:proofErr w:type="spellStart"/>
      <w:r w:rsidRPr="008C527A">
        <w:rPr>
          <w:i/>
          <w:iCs/>
          <w:sz w:val="21"/>
          <w:szCs w:val="21"/>
        </w:rPr>
        <w:t>Druschel</w:t>
      </w:r>
      <w:proofErr w:type="spellEnd"/>
      <w:r w:rsidRPr="008C527A">
        <w:rPr>
          <w:i/>
          <w:iCs/>
          <w:sz w:val="21"/>
          <w:szCs w:val="21"/>
        </w:rPr>
        <w:t xml:space="preserve">, G. K., Massey, C., Rizzo, D. M., </w:t>
      </w:r>
      <w:proofErr w:type="spellStart"/>
      <w:r w:rsidRPr="008C527A">
        <w:rPr>
          <w:i/>
          <w:iCs/>
          <w:sz w:val="21"/>
          <w:szCs w:val="21"/>
        </w:rPr>
        <w:t>Watzin</w:t>
      </w:r>
      <w:proofErr w:type="spellEnd"/>
      <w:r w:rsidRPr="008C527A">
        <w:rPr>
          <w:i/>
          <w:iCs/>
          <w:sz w:val="21"/>
          <w:szCs w:val="21"/>
        </w:rPr>
        <w:t>, M. C. and Wemple, B. C. (2010) Pitfalls and successes of developing an interdisciplinary watershed field camp: Journal of Geoscience Education. v. 58(3), p. 213-220. </w:t>
      </w:r>
      <w:hyperlink r:id="rId5" w:history="1">
        <w:r w:rsidRPr="008C527A">
          <w:rPr>
            <w:rStyle w:val="Hyperlink"/>
            <w:i/>
            <w:iCs/>
            <w:sz w:val="21"/>
            <w:szCs w:val="21"/>
          </w:rPr>
          <w:t>doi:10.5408/1.3544295</w:t>
        </w:r>
      </w:hyperlink>
    </w:p>
    <w:p w14:paraId="1E82F98E" w14:textId="4A5FC3FA" w:rsidR="008C527A" w:rsidRDefault="008C527A">
      <w:pPr>
        <w:rPr>
          <w:i/>
          <w:iCs/>
          <w:sz w:val="21"/>
          <w:szCs w:val="21"/>
        </w:rPr>
      </w:pPr>
    </w:p>
    <w:p w14:paraId="0F9C667C" w14:textId="77777777" w:rsidR="008C527A" w:rsidRPr="008C527A" w:rsidRDefault="008C527A" w:rsidP="008C527A">
      <w:pPr>
        <w:rPr>
          <w:i/>
          <w:iCs/>
          <w:sz w:val="21"/>
          <w:szCs w:val="21"/>
        </w:rPr>
      </w:pPr>
      <w:r w:rsidRPr="008C527A">
        <w:rPr>
          <w:i/>
          <w:iCs/>
          <w:sz w:val="21"/>
          <w:szCs w:val="21"/>
        </w:rPr>
        <w:t xml:space="preserve">Bierman, P. R., Howe, J., Stanley-Mann, E., Peabody, M., </w:t>
      </w:r>
      <w:proofErr w:type="spellStart"/>
      <w:r w:rsidRPr="008C527A">
        <w:rPr>
          <w:i/>
          <w:iCs/>
          <w:sz w:val="21"/>
          <w:szCs w:val="21"/>
        </w:rPr>
        <w:t>Hilke</w:t>
      </w:r>
      <w:proofErr w:type="spellEnd"/>
      <w:r w:rsidRPr="008C527A">
        <w:rPr>
          <w:i/>
          <w:iCs/>
          <w:sz w:val="21"/>
          <w:szCs w:val="21"/>
        </w:rPr>
        <w:t>, J. and Massey, C. A. (2005) Old images record landscape change through time. GSA Today. v. 15, p. 4-10. </w:t>
      </w:r>
      <w:hyperlink r:id="rId6" w:history="1">
        <w:r w:rsidRPr="008C527A">
          <w:rPr>
            <w:rStyle w:val="Hyperlink"/>
            <w:i/>
            <w:iCs/>
            <w:sz w:val="21"/>
            <w:szCs w:val="21"/>
          </w:rPr>
          <w:t>doi:10.1130/1052-5173(2005)015&lt;</w:t>
        </w:r>
        <w:proofErr w:type="gramStart"/>
        <w:r w:rsidRPr="008C527A">
          <w:rPr>
            <w:rStyle w:val="Hyperlink"/>
            <w:i/>
            <w:iCs/>
            <w:sz w:val="21"/>
            <w:szCs w:val="21"/>
          </w:rPr>
          <w:t>4:OIRLCT</w:t>
        </w:r>
        <w:proofErr w:type="gramEnd"/>
        <w:r w:rsidRPr="008C527A">
          <w:rPr>
            <w:rStyle w:val="Hyperlink"/>
            <w:i/>
            <w:iCs/>
            <w:sz w:val="21"/>
            <w:szCs w:val="21"/>
          </w:rPr>
          <w:t>&gt;2.0.CO;2</w:t>
        </w:r>
      </w:hyperlink>
    </w:p>
    <w:p w14:paraId="56EE1FF1" w14:textId="77777777" w:rsidR="008C527A" w:rsidRPr="008C527A" w:rsidRDefault="008C527A">
      <w:pPr>
        <w:rPr>
          <w:i/>
          <w:iCs/>
          <w:sz w:val="21"/>
          <w:szCs w:val="21"/>
        </w:rPr>
      </w:pPr>
    </w:p>
    <w:p w14:paraId="51AA43AC" w14:textId="70A3E962" w:rsidR="008C527A" w:rsidRPr="008C527A" w:rsidRDefault="008C527A">
      <w:pPr>
        <w:rPr>
          <w:i/>
          <w:iCs/>
          <w:sz w:val="21"/>
          <w:szCs w:val="21"/>
        </w:rPr>
      </w:pPr>
      <w:r w:rsidRPr="008C527A">
        <w:rPr>
          <w:i/>
          <w:iCs/>
          <w:sz w:val="21"/>
          <w:szCs w:val="21"/>
        </w:rPr>
        <w:t xml:space="preserve">Nichols, K. K., Bierman, P. R., Persico, L., </w:t>
      </w:r>
      <w:proofErr w:type="spellStart"/>
      <w:r w:rsidRPr="008C527A">
        <w:rPr>
          <w:i/>
          <w:iCs/>
          <w:sz w:val="21"/>
          <w:szCs w:val="21"/>
        </w:rPr>
        <w:t>Bosley</w:t>
      </w:r>
      <w:proofErr w:type="spellEnd"/>
      <w:r w:rsidRPr="008C527A">
        <w:rPr>
          <w:i/>
          <w:iCs/>
          <w:sz w:val="21"/>
          <w:szCs w:val="21"/>
        </w:rPr>
        <w:t xml:space="preserve">, A., Melillo, P. and </w:t>
      </w:r>
      <w:proofErr w:type="spellStart"/>
      <w:r w:rsidRPr="008C527A">
        <w:rPr>
          <w:i/>
          <w:iCs/>
          <w:sz w:val="21"/>
          <w:szCs w:val="21"/>
        </w:rPr>
        <w:t>Kurfis</w:t>
      </w:r>
      <w:proofErr w:type="spellEnd"/>
      <w:r w:rsidRPr="008C527A">
        <w:rPr>
          <w:i/>
          <w:iCs/>
          <w:sz w:val="21"/>
          <w:szCs w:val="21"/>
        </w:rPr>
        <w:t xml:space="preserve">, J. (2003) Quantifying land use and urban runoff changes through </w:t>
      </w:r>
      <w:proofErr w:type="gramStart"/>
      <w:r w:rsidRPr="008C527A">
        <w:rPr>
          <w:i/>
          <w:iCs/>
          <w:sz w:val="21"/>
          <w:szCs w:val="21"/>
        </w:rPr>
        <w:t>service learning</w:t>
      </w:r>
      <w:proofErr w:type="gramEnd"/>
      <w:r w:rsidRPr="008C527A">
        <w:rPr>
          <w:i/>
          <w:iCs/>
          <w:sz w:val="21"/>
          <w:szCs w:val="21"/>
        </w:rPr>
        <w:t xml:space="preserve"> hydrology projects. Journal of Geoscience Education. v. 51(4), p. 365-372. </w:t>
      </w:r>
      <w:hyperlink r:id="rId7" w:history="1">
        <w:r w:rsidRPr="008C527A">
          <w:rPr>
            <w:rStyle w:val="Hyperlink"/>
            <w:i/>
            <w:iCs/>
            <w:sz w:val="21"/>
            <w:szCs w:val="21"/>
          </w:rPr>
          <w:t>doi:10.5408/1089-9995-51.4.365</w:t>
        </w:r>
      </w:hyperlink>
    </w:p>
    <w:p w14:paraId="074A2627" w14:textId="3FC674B9" w:rsidR="008C527A" w:rsidRPr="008C527A" w:rsidRDefault="008C527A" w:rsidP="008C527A">
      <w:pPr>
        <w:rPr>
          <w:i/>
          <w:iCs/>
          <w:sz w:val="21"/>
          <w:szCs w:val="21"/>
        </w:rPr>
      </w:pPr>
      <w:r w:rsidRPr="008C527A">
        <w:rPr>
          <w:i/>
          <w:iCs/>
          <w:sz w:val="21"/>
          <w:szCs w:val="21"/>
        </w:rPr>
        <w:br/>
        <w:t>Gran, S., Nichols, K. and Bierman, P. R. (1999) Teaching winter geohydrology using frozen lakes and snowy mountains. Journal of Geoscience Education. v. 47(5), p. 420-447. </w:t>
      </w:r>
      <w:hyperlink r:id="rId8" w:history="1">
        <w:r w:rsidRPr="008C527A">
          <w:rPr>
            <w:rStyle w:val="Hyperlink"/>
            <w:i/>
            <w:iCs/>
            <w:sz w:val="21"/>
            <w:szCs w:val="21"/>
          </w:rPr>
          <w:t>doi:10.5408/1089-9995-47.5.420</w:t>
        </w:r>
      </w:hyperlink>
    </w:p>
    <w:p w14:paraId="3B78AEA8" w14:textId="1FD12785" w:rsidR="008C527A" w:rsidRPr="008C527A" w:rsidRDefault="008C527A" w:rsidP="008C527A">
      <w:pPr>
        <w:rPr>
          <w:i/>
          <w:iCs/>
          <w:sz w:val="21"/>
          <w:szCs w:val="21"/>
        </w:rPr>
      </w:pPr>
    </w:p>
    <w:p w14:paraId="0494E92D" w14:textId="3F46AB1C" w:rsidR="008C527A" w:rsidRPr="008C527A" w:rsidRDefault="008C527A">
      <w:pPr>
        <w:rPr>
          <w:i/>
          <w:iCs/>
          <w:sz w:val="21"/>
          <w:szCs w:val="21"/>
        </w:rPr>
      </w:pPr>
      <w:proofErr w:type="spellStart"/>
      <w:r w:rsidRPr="008C527A">
        <w:rPr>
          <w:i/>
          <w:iCs/>
          <w:sz w:val="21"/>
          <w:szCs w:val="21"/>
        </w:rPr>
        <w:t>Loso</w:t>
      </w:r>
      <w:proofErr w:type="spellEnd"/>
      <w:r w:rsidRPr="008C527A">
        <w:rPr>
          <w:i/>
          <w:iCs/>
          <w:sz w:val="21"/>
          <w:szCs w:val="21"/>
        </w:rPr>
        <w:t>, M., Schwartz, H., Wright, S. and Bierman, P. R. (1998) Composition, morphology, and genesis of a moraine-like feature in the Miller Brook valley, Vermont. Northeastern Geology and Environmental Sciences. v. 20, p. 1-10. (</w:t>
      </w:r>
      <w:hyperlink r:id="rId9" w:history="1">
        <w:r w:rsidRPr="008C527A">
          <w:rPr>
            <w:rStyle w:val="Hyperlink"/>
            <w:i/>
            <w:iCs/>
            <w:sz w:val="21"/>
            <w:szCs w:val="21"/>
          </w:rPr>
          <w:t>download pdf</w:t>
        </w:r>
      </w:hyperlink>
      <w:r w:rsidRPr="008C527A">
        <w:rPr>
          <w:i/>
          <w:iCs/>
          <w:sz w:val="21"/>
          <w:szCs w:val="21"/>
        </w:rPr>
        <w:t>)</w:t>
      </w:r>
    </w:p>
    <w:p w14:paraId="151F2039" w14:textId="6623F662" w:rsidR="008C527A" w:rsidRPr="008C527A" w:rsidRDefault="008C527A">
      <w:pPr>
        <w:rPr>
          <w:i/>
          <w:iCs/>
          <w:sz w:val="21"/>
          <w:szCs w:val="21"/>
        </w:rPr>
      </w:pPr>
    </w:p>
    <w:p w14:paraId="6923F273" w14:textId="3A7B9B28" w:rsidR="008C527A" w:rsidRDefault="008C527A" w:rsidP="008C527A">
      <w:pPr>
        <w:rPr>
          <w:i/>
          <w:iCs/>
          <w:sz w:val="21"/>
          <w:szCs w:val="21"/>
        </w:rPr>
      </w:pPr>
      <w:r w:rsidRPr="008C527A">
        <w:rPr>
          <w:i/>
          <w:iCs/>
          <w:sz w:val="21"/>
          <w:szCs w:val="21"/>
        </w:rPr>
        <w:t xml:space="preserve">Clapp, E., Bierman, P. R., Church, A. B., Larsen, P. L., Schuck, R. A. and </w:t>
      </w:r>
      <w:proofErr w:type="spellStart"/>
      <w:r w:rsidRPr="008C527A">
        <w:rPr>
          <w:i/>
          <w:iCs/>
          <w:sz w:val="21"/>
          <w:szCs w:val="21"/>
        </w:rPr>
        <w:t>Hanzas</w:t>
      </w:r>
      <w:proofErr w:type="spellEnd"/>
      <w:r w:rsidRPr="008C527A">
        <w:rPr>
          <w:i/>
          <w:iCs/>
          <w:sz w:val="21"/>
          <w:szCs w:val="21"/>
        </w:rPr>
        <w:t>, J. P. (1996) Teaching geohydrology through analysis of groundwater resources and glacial geology, Northwestern Vermont. Journal of Geoscience Education. v. 44, p. 45-51. </w:t>
      </w:r>
      <w:hyperlink r:id="rId10" w:history="1">
        <w:r w:rsidRPr="008C527A">
          <w:rPr>
            <w:rStyle w:val="Hyperlink"/>
            <w:i/>
            <w:iCs/>
            <w:sz w:val="21"/>
            <w:szCs w:val="21"/>
          </w:rPr>
          <w:t>doi:10.5408/1089-9995-44.1.45</w:t>
        </w:r>
      </w:hyperlink>
      <w:r w:rsidRPr="008C527A">
        <w:rPr>
          <w:i/>
          <w:iCs/>
          <w:sz w:val="21"/>
          <w:szCs w:val="21"/>
        </w:rPr>
        <w:t> </w:t>
      </w:r>
    </w:p>
    <w:p w14:paraId="32FC2FC3" w14:textId="0FC12AB4" w:rsidR="00C0370A" w:rsidRDefault="00C0370A" w:rsidP="008C527A">
      <w:pPr>
        <w:rPr>
          <w:i/>
          <w:iCs/>
          <w:sz w:val="21"/>
          <w:szCs w:val="21"/>
        </w:rPr>
      </w:pPr>
    </w:p>
    <w:p w14:paraId="227825B4" w14:textId="77777777" w:rsidR="00C0370A" w:rsidRPr="008C527A" w:rsidRDefault="00C0370A" w:rsidP="008C527A">
      <w:pPr>
        <w:rPr>
          <w:i/>
          <w:iCs/>
          <w:sz w:val="21"/>
          <w:szCs w:val="21"/>
        </w:rPr>
      </w:pPr>
    </w:p>
    <w:p w14:paraId="29B96463" w14:textId="41B21CDE" w:rsidR="0096088C" w:rsidRDefault="0096088C"/>
    <w:p w14:paraId="690A5068" w14:textId="4BBB84DD" w:rsidR="006878C3" w:rsidRDefault="006878C3"/>
    <w:p w14:paraId="2C17F297" w14:textId="77777777" w:rsidR="006878C3" w:rsidRDefault="006878C3" w:rsidP="0096088C"/>
    <w:p w14:paraId="35BFD8AC" w14:textId="17A18FD7" w:rsidR="00C0370A" w:rsidRDefault="006878C3" w:rsidP="0096088C">
      <w:pPr>
        <w:rPr>
          <w:b/>
          <w:bCs/>
        </w:rPr>
      </w:pPr>
      <w:r>
        <w:rPr>
          <w:b/>
          <w:bCs/>
        </w:rPr>
        <w:lastRenderedPageBreak/>
        <w:t>The</w:t>
      </w:r>
      <w:r w:rsidR="00C0370A">
        <w:rPr>
          <w:b/>
          <w:bCs/>
        </w:rPr>
        <w:t xml:space="preserve"> Assignment </w:t>
      </w:r>
    </w:p>
    <w:p w14:paraId="01CEC43B" w14:textId="744AB29E" w:rsidR="00C0370A" w:rsidRDefault="00C0370A" w:rsidP="0096088C">
      <w:pPr>
        <w:rPr>
          <w:b/>
          <w:bCs/>
        </w:rPr>
      </w:pPr>
    </w:p>
    <w:p w14:paraId="516105F0" w14:textId="53FA8285" w:rsidR="00C0370A" w:rsidRDefault="00C0370A" w:rsidP="0096088C">
      <w:r>
        <w:t xml:space="preserve">Working </w:t>
      </w:r>
      <w:r w:rsidR="006878C3">
        <w:t>seven</w:t>
      </w:r>
      <w:r>
        <w:t xml:space="preserve"> groups (we have 26 people so groups should be 3 or 4 to keep your reviewing load reasonable since everyone is reading every other groups’ paper) you will craft a paper that is 1000-1200 words long </w:t>
      </w:r>
      <w:r>
        <w:t xml:space="preserve">and </w:t>
      </w:r>
      <w:r>
        <w:t xml:space="preserve">which </w:t>
      </w:r>
      <w:r>
        <w:t>include</w:t>
      </w:r>
      <w:r>
        <w:t xml:space="preserve">s between </w:t>
      </w:r>
      <w:r>
        <w:t xml:space="preserve">four </w:t>
      </w:r>
      <w:r>
        <w:t>and</w:t>
      </w:r>
      <w:r>
        <w:t xml:space="preserve"> six figures</w:t>
      </w:r>
      <w:r w:rsidR="004E2C90">
        <w:t xml:space="preserve"> and/or tables</w:t>
      </w:r>
      <w:r>
        <w:t xml:space="preserve">. </w:t>
      </w:r>
      <w:r>
        <w:t>Figures can be multi-panel. Your</w:t>
      </w:r>
      <w:r w:rsidR="004E2C90">
        <w:t xml:space="preserve"> figures should be easy to read and of publication quality (see the papers above for examples). They can be </w:t>
      </w:r>
      <w:r w:rsidR="003A0EBF">
        <w:t xml:space="preserve">in </w:t>
      </w:r>
      <w:r w:rsidR="004E2C90">
        <w:t>color</w:t>
      </w:r>
      <w:r w:rsidR="003A0EBF">
        <w:t xml:space="preserve"> or black and white</w:t>
      </w:r>
      <w:r w:rsidR="004E2C90">
        <w:t>. The paper</w:t>
      </w:r>
      <w:r w:rsidR="004E2C90">
        <w:t xml:space="preserve"> should have a title, </w:t>
      </w:r>
      <w:r w:rsidR="004E2C90">
        <w:t xml:space="preserve">list of authors. </w:t>
      </w:r>
      <w:r w:rsidR="004E2C90">
        <w:t>a short abstract</w:t>
      </w:r>
      <w:r w:rsidR="004E2C90">
        <w:t xml:space="preserve"> (between 150 and </w:t>
      </w:r>
      <w:proofErr w:type="spellStart"/>
      <w:r w:rsidR="004E2C90">
        <w:t>200</w:t>
      </w:r>
      <w:proofErr w:type="spellEnd"/>
      <w:r w:rsidR="004E2C90">
        <w:t xml:space="preserve"> words)</w:t>
      </w:r>
      <w:r w:rsidR="004E2C90">
        <w:t xml:space="preserve"> and references</w:t>
      </w:r>
      <w:r w:rsidR="004E2C90">
        <w:t xml:space="preserve"> cited in the text and in a list of references cited at the back.  You can and should draw on the work you have already done in prior labs</w:t>
      </w:r>
      <w:r w:rsidR="003A0EBF">
        <w:t xml:space="preserve"> for this class</w:t>
      </w:r>
      <w:r w:rsidR="004E2C90">
        <w:t>.</w:t>
      </w:r>
    </w:p>
    <w:p w14:paraId="7AFE601A" w14:textId="77777777" w:rsidR="00C0370A" w:rsidRDefault="00C0370A" w:rsidP="0096088C"/>
    <w:p w14:paraId="6E3CC15E" w14:textId="72097084" w:rsidR="00C0370A" w:rsidRDefault="00C0370A" w:rsidP="0096088C">
      <w:r w:rsidRPr="00B73B17">
        <w:t>You</w:t>
      </w:r>
      <w:r>
        <w:t>r</w:t>
      </w:r>
      <w:r w:rsidRPr="00B73B17">
        <w:t xml:space="preserve"> paper</w:t>
      </w:r>
      <w:r>
        <w:t xml:space="preserve"> should build on everything we have learned this semester to try and explain the landslides along Riverside Avenue</w:t>
      </w:r>
      <w:r w:rsidR="004E2C90">
        <w:t xml:space="preserve"> to the best of your collective ability</w:t>
      </w:r>
      <w:r>
        <w:t xml:space="preserve">. </w:t>
      </w:r>
      <w:r w:rsidR="004E2C90">
        <w:t xml:space="preserve"> Your paper should address the questions below explicitly but in any order that works for you; the questions and will form the basis of our rubric along with writing and illustration quality and clarity.</w:t>
      </w:r>
    </w:p>
    <w:p w14:paraId="47CE3D09" w14:textId="77777777" w:rsidR="004E2C90" w:rsidRDefault="004E2C90" w:rsidP="0096088C"/>
    <w:p w14:paraId="052D0DC5" w14:textId="1F68006C" w:rsidR="004E2C90" w:rsidRDefault="004E2C90" w:rsidP="0096088C">
      <w:r>
        <w:t>What controls landslide spatial distribution along Riverside Avenue?</w:t>
      </w:r>
    </w:p>
    <w:p w14:paraId="5BFC2857" w14:textId="4C6E103E" w:rsidR="00C0370A" w:rsidRDefault="00C0370A" w:rsidP="0096088C">
      <w:r>
        <w:t xml:space="preserve">Why are </w:t>
      </w:r>
      <w:r w:rsidR="004E2C90">
        <w:t xml:space="preserve">there landslides </w:t>
      </w:r>
      <w:r w:rsidR="004E2C90">
        <w:t>along Riverside Avenue</w:t>
      </w:r>
      <w:r>
        <w:t xml:space="preserve">? </w:t>
      </w:r>
    </w:p>
    <w:p w14:paraId="08FF4075" w14:textId="77777777" w:rsidR="00C0370A" w:rsidRDefault="00C0370A" w:rsidP="0096088C">
      <w:r>
        <w:t xml:space="preserve">What triggers them? </w:t>
      </w:r>
    </w:p>
    <w:p w14:paraId="330C6FB4" w14:textId="77777777" w:rsidR="00C0370A" w:rsidRDefault="00C0370A" w:rsidP="0096088C">
      <w:r>
        <w:t xml:space="preserve">Are they natural? </w:t>
      </w:r>
    </w:p>
    <w:p w14:paraId="622311F7" w14:textId="402052BA" w:rsidR="00C0370A" w:rsidRDefault="00C0370A" w:rsidP="0096088C">
      <w:r>
        <w:t xml:space="preserve">Are they </w:t>
      </w:r>
      <w:r w:rsidR="003A0EBF">
        <w:t>h</w:t>
      </w:r>
      <w:r>
        <w:t>uman</w:t>
      </w:r>
      <w:r w:rsidR="003A0EBF">
        <w:t>-</w:t>
      </w:r>
      <w:r>
        <w:t>induced?</w:t>
      </w:r>
    </w:p>
    <w:p w14:paraId="6FA8F2C7" w14:textId="1B451FED" w:rsidR="00C0370A" w:rsidRDefault="00C0370A" w:rsidP="0096088C">
      <w:r>
        <w:t xml:space="preserve">What is the role of </w:t>
      </w:r>
      <w:r w:rsidR="004E2C90">
        <w:t xml:space="preserve">surface and ground water </w:t>
      </w:r>
      <w:r>
        <w:t xml:space="preserve">hydrology? </w:t>
      </w:r>
    </w:p>
    <w:p w14:paraId="49F653B4" w14:textId="046C805F" w:rsidR="00C0370A" w:rsidRDefault="004E2C90" w:rsidP="0096088C">
      <w:r>
        <w:t>What is the role of</w:t>
      </w:r>
      <w:r w:rsidR="00C0370A">
        <w:t xml:space="preserve"> glacial history</w:t>
      </w:r>
      <w:r>
        <w:t xml:space="preserve"> on landslide location and frequency</w:t>
      </w:r>
      <w:r w:rsidR="00C0370A">
        <w:t xml:space="preserve">? </w:t>
      </w:r>
    </w:p>
    <w:p w14:paraId="607A26B7" w14:textId="05BEBEC0" w:rsidR="004E2C90" w:rsidRDefault="004E2C90" w:rsidP="0096088C">
      <w:r>
        <w:t>What should be done to reduce risk from future slides and how can science help inform these management decisions.</w:t>
      </w:r>
    </w:p>
    <w:p w14:paraId="2DEF2862" w14:textId="77777777" w:rsidR="00C0370A" w:rsidRDefault="00C0370A" w:rsidP="0096088C">
      <w:pPr>
        <w:rPr>
          <w:b/>
          <w:bCs/>
        </w:rPr>
      </w:pPr>
    </w:p>
    <w:p w14:paraId="2F5A7366" w14:textId="065D3BA8" w:rsidR="0096088C" w:rsidRDefault="0096088C" w:rsidP="0096088C">
      <w:r>
        <w:rPr>
          <w:b/>
          <w:bCs/>
        </w:rPr>
        <w:t xml:space="preserve">Wednesday, Nov 17 </w:t>
      </w:r>
      <w:r>
        <w:rPr>
          <w:b/>
          <w:bCs/>
        </w:rPr>
        <w:t xml:space="preserve">- Team work on paper (groups of 4). </w:t>
      </w:r>
      <w:r w:rsidR="003A0EBF">
        <w:t>1200-1</w:t>
      </w:r>
      <w:r w:rsidR="003A0EBF">
        <w:t>00</w:t>
      </w:r>
      <w:r w:rsidR="003A0EBF">
        <w:t xml:space="preserve"> (Teams),</w:t>
      </w:r>
    </w:p>
    <w:p w14:paraId="1992CEC7" w14:textId="12023A9F" w:rsidR="004E2C90" w:rsidRPr="00C0370A" w:rsidRDefault="004E2C90" w:rsidP="004E2C90">
      <w:r>
        <w:t>Please come with ideas about your team and who you will work with</w:t>
      </w:r>
      <w:r w:rsidR="00C82EB3">
        <w:t xml:space="preserve"> as a team</w:t>
      </w:r>
      <w:r>
        <w:t>. We will review the assignment and go over any questions people have about it.</w:t>
      </w:r>
    </w:p>
    <w:p w14:paraId="3C09DF08" w14:textId="77777777" w:rsidR="0096088C" w:rsidRPr="00B8636F" w:rsidRDefault="0096088C" w:rsidP="0096088C">
      <w:pPr>
        <w:rPr>
          <w:b/>
          <w:bCs/>
        </w:rPr>
      </w:pPr>
    </w:p>
    <w:p w14:paraId="5707C493" w14:textId="41C64BE9" w:rsidR="0096088C" w:rsidRPr="0096088C" w:rsidRDefault="0096088C" w:rsidP="0096088C">
      <w:pPr>
        <w:rPr>
          <w:b/>
          <w:bCs/>
        </w:rPr>
      </w:pPr>
      <w:r w:rsidRPr="00B8636F">
        <w:rPr>
          <w:b/>
          <w:bCs/>
        </w:rPr>
        <w:t>F</w:t>
      </w:r>
      <w:r>
        <w:rPr>
          <w:b/>
          <w:bCs/>
        </w:rPr>
        <w:t xml:space="preserve">riday, Nov 19 </w:t>
      </w:r>
      <w:r w:rsidRPr="00B8636F">
        <w:rPr>
          <w:b/>
          <w:bCs/>
        </w:rPr>
        <w:t xml:space="preserve">- </w:t>
      </w:r>
      <w:r>
        <w:rPr>
          <w:b/>
          <w:bCs/>
        </w:rPr>
        <w:t>Team work on paper (groups of 4)</w:t>
      </w:r>
      <w:r w:rsidR="003A0EBF">
        <w:t xml:space="preserve">. </w:t>
      </w:r>
      <w:r>
        <w:t>1200-1230 (Teams), strongly suggest your attendance!</w:t>
      </w:r>
      <w:r w:rsidR="004E2C90">
        <w:t xml:space="preserve"> We will answer </w:t>
      </w:r>
      <w:r w:rsidR="00C82EB3">
        <w:t>questions that have come up as your write.</w:t>
      </w:r>
    </w:p>
    <w:p w14:paraId="07EDB0B6" w14:textId="77777777" w:rsidR="0096088C" w:rsidRDefault="0096088C" w:rsidP="0096088C">
      <w:pPr>
        <w:rPr>
          <w:b/>
          <w:bCs/>
        </w:rPr>
      </w:pPr>
    </w:p>
    <w:p w14:paraId="44A0EE9D" w14:textId="4B438266" w:rsidR="0096088C" w:rsidRDefault="0096088C" w:rsidP="0096088C">
      <w:r w:rsidRPr="00B8636F">
        <w:rPr>
          <w:b/>
          <w:bCs/>
        </w:rPr>
        <w:t>M</w:t>
      </w:r>
      <w:r>
        <w:rPr>
          <w:b/>
          <w:bCs/>
        </w:rPr>
        <w:t xml:space="preserve">onday, Nov 23 </w:t>
      </w:r>
      <w:r>
        <w:rPr>
          <w:b/>
          <w:bCs/>
        </w:rPr>
        <w:t>-</w:t>
      </w:r>
      <w:r w:rsidRPr="00B8636F">
        <w:rPr>
          <w:b/>
          <w:bCs/>
        </w:rPr>
        <w:t xml:space="preserve"> </w:t>
      </w:r>
      <w:r>
        <w:rPr>
          <w:b/>
          <w:bCs/>
        </w:rPr>
        <w:t>Publish Draft paper</w:t>
      </w:r>
      <w:r w:rsidR="003A0EBF">
        <w:rPr>
          <w:b/>
          <w:bCs/>
        </w:rPr>
        <w:t xml:space="preserve">. </w:t>
      </w:r>
      <w:r>
        <w:t>Submit your paper as a</w:t>
      </w:r>
      <w:r w:rsidR="004E2C90">
        <w:t xml:space="preserve"> single</w:t>
      </w:r>
      <w:r>
        <w:t xml:space="preserve"> PDF to Paul by midnight</w:t>
      </w:r>
      <w:r w:rsidR="00C82EB3">
        <w:t xml:space="preserve"> using email or uvm.edu/</w:t>
      </w:r>
      <w:proofErr w:type="spellStart"/>
      <w:r w:rsidR="00C82EB3">
        <w:t>filetransfer</w:t>
      </w:r>
      <w:proofErr w:type="spellEnd"/>
      <w:r>
        <w:t xml:space="preserve">. I will post </w:t>
      </w:r>
      <w:r w:rsidR="00C82EB3">
        <w:t xml:space="preserve">each </w:t>
      </w:r>
      <w:r>
        <w:t xml:space="preserve">to the </w:t>
      </w:r>
      <w:r w:rsidR="00C82EB3">
        <w:t>lab</w:t>
      </w:r>
      <w:r>
        <w:t xml:space="preserve"> web page so people can</w:t>
      </w:r>
      <w:r w:rsidR="00C82EB3">
        <w:t xml:space="preserve"> download,</w:t>
      </w:r>
      <w:r>
        <w:t xml:space="preserve"> review</w:t>
      </w:r>
      <w:r w:rsidR="00C82EB3">
        <w:t xml:space="preserve">, </w:t>
      </w:r>
      <w:r>
        <w:t>and critique your work.</w:t>
      </w:r>
      <w:r w:rsidR="004E2C90">
        <w:t xml:space="preserve"> Please include a word count for the abstract and the main text in your PDF. Author names, references</w:t>
      </w:r>
      <w:r w:rsidR="00C82EB3">
        <w:t>, tables,</w:t>
      </w:r>
      <w:r w:rsidR="004E2C90">
        <w:t xml:space="preserve"> and figure captions should not be included in the word count.</w:t>
      </w:r>
    </w:p>
    <w:p w14:paraId="530445E1" w14:textId="65F9A25A" w:rsidR="004E2C90" w:rsidRDefault="004E2C90" w:rsidP="0096088C"/>
    <w:p w14:paraId="34D639D4" w14:textId="23DE08DC" w:rsidR="004E2C90" w:rsidRPr="009C4803" w:rsidRDefault="004E2C90" w:rsidP="0096088C">
      <w:r w:rsidRPr="00BB6F6D">
        <w:rPr>
          <w:b/>
          <w:bCs/>
        </w:rPr>
        <w:t xml:space="preserve">Between </w:t>
      </w:r>
      <w:r w:rsidR="00C82EB3">
        <w:rPr>
          <w:b/>
          <w:bCs/>
        </w:rPr>
        <w:t xml:space="preserve">Tuesday </w:t>
      </w:r>
      <w:r w:rsidRPr="00BB6F6D">
        <w:rPr>
          <w:b/>
          <w:bCs/>
        </w:rPr>
        <w:t xml:space="preserve">Nov 24 and </w:t>
      </w:r>
      <w:r w:rsidR="00BB6F6D" w:rsidRPr="00BB6F6D">
        <w:rPr>
          <w:b/>
          <w:bCs/>
        </w:rPr>
        <w:t xml:space="preserve">noon on </w:t>
      </w:r>
      <w:r w:rsidR="00C82EB3">
        <w:rPr>
          <w:b/>
          <w:bCs/>
        </w:rPr>
        <w:t xml:space="preserve">Monday </w:t>
      </w:r>
      <w:r w:rsidRPr="00BB6F6D">
        <w:rPr>
          <w:b/>
          <w:bCs/>
        </w:rPr>
        <w:t>Nov 30</w:t>
      </w:r>
      <w:r w:rsidR="00BB6F6D">
        <w:t>.</w:t>
      </w:r>
      <w:r w:rsidR="00BB6F6D" w:rsidRPr="00BB6F6D">
        <w:t xml:space="preserve"> </w:t>
      </w:r>
      <w:r w:rsidR="00BB6F6D">
        <w:t>E</w:t>
      </w:r>
      <w:r w:rsidR="00BB6F6D">
        <w:t xml:space="preserve">ach member of the class should post on their web site a </w:t>
      </w:r>
      <w:proofErr w:type="gramStart"/>
      <w:r w:rsidR="00BB6F6D">
        <w:t>200-250 word</w:t>
      </w:r>
      <w:proofErr w:type="gramEnd"/>
      <w:r w:rsidR="00BB6F6D">
        <w:t xml:space="preserve"> summary review (constructive criticism) of everyone else’s papers; in addition</w:t>
      </w:r>
      <w:r w:rsidR="00BB6F6D">
        <w:t xml:space="preserve">, </w:t>
      </w:r>
      <w:r w:rsidR="00BB6F6D">
        <w:t>you should also post a marked up PDF of each paper</w:t>
      </w:r>
      <w:r w:rsidR="00C82EB3">
        <w:t xml:space="preserve"> you read and edited (</w:t>
      </w:r>
      <w:r w:rsidR="003A0EBF">
        <w:t xml:space="preserve">6 </w:t>
      </w:r>
      <w:r w:rsidR="00C82EB3">
        <w:t>papers)</w:t>
      </w:r>
      <w:r w:rsidR="00BB6F6D">
        <w:t xml:space="preserve">. You will be reading and reviewing </w:t>
      </w:r>
      <w:r w:rsidR="003A0EBF">
        <w:t>six</w:t>
      </w:r>
      <w:r w:rsidR="00BB6F6D">
        <w:t xml:space="preserve"> other papers. Make sure to leave time for that </w:t>
      </w:r>
      <w:r w:rsidR="00BB6F6D">
        <w:lastRenderedPageBreak/>
        <w:t>over the week</w:t>
      </w:r>
      <w:r w:rsidR="00BB6F6D">
        <w:t xml:space="preserve"> and weekend. The goal is to learn from your peers and improve everyone’s work!</w:t>
      </w:r>
      <w:r w:rsidR="00BB6F6D">
        <w:t xml:space="preserve">  </w:t>
      </w:r>
      <w:r w:rsidR="003A0EBF">
        <w:t>The better and more thorough your reviews, the better everyone’s papers will be.</w:t>
      </w:r>
    </w:p>
    <w:p w14:paraId="73B33A5B" w14:textId="77777777" w:rsidR="0096088C" w:rsidRDefault="0096088C" w:rsidP="0096088C"/>
    <w:p w14:paraId="3DD2A527" w14:textId="29A340A1" w:rsidR="0096088C" w:rsidRDefault="0096088C" w:rsidP="0096088C">
      <w:r>
        <w:rPr>
          <w:b/>
          <w:bCs/>
        </w:rPr>
        <w:t xml:space="preserve">Monday, Nov 30 </w:t>
      </w:r>
      <w:r>
        <w:t>-</w:t>
      </w:r>
      <w:r>
        <w:t xml:space="preserve"> </w:t>
      </w:r>
      <w:r w:rsidRPr="00D96886">
        <w:rPr>
          <w:b/>
          <w:bCs/>
        </w:rPr>
        <w:t>Peer review of papers due to authors and reviews from faculty</w:t>
      </w:r>
      <w:r>
        <w:rPr>
          <w:b/>
          <w:bCs/>
        </w:rPr>
        <w:t xml:space="preserve">. </w:t>
      </w:r>
      <w:r w:rsidR="00C82EB3">
        <w:t>We will meet and talk about</w:t>
      </w:r>
      <w:r>
        <w:t xml:space="preserve"> </w:t>
      </w:r>
      <w:r w:rsidR="00C82EB3">
        <w:t>the process of revision between</w:t>
      </w:r>
      <w:r>
        <w:t xml:space="preserve"> 1200-1230 </w:t>
      </w:r>
      <w:r w:rsidR="00C82EB3">
        <w:t xml:space="preserve">on </w:t>
      </w:r>
      <w:r>
        <w:t xml:space="preserve">Teams, strongly suggest </w:t>
      </w:r>
      <w:r w:rsidR="00C82EB3">
        <w:t>all of you attend.</w:t>
      </w:r>
    </w:p>
    <w:p w14:paraId="551698D1" w14:textId="77777777" w:rsidR="0096088C" w:rsidRPr="00D96886" w:rsidRDefault="0096088C" w:rsidP="0096088C"/>
    <w:p w14:paraId="5EF166FC" w14:textId="42BE2894" w:rsidR="0096088C" w:rsidRDefault="0096088C" w:rsidP="0096088C">
      <w:r w:rsidRPr="00215290">
        <w:rPr>
          <w:b/>
          <w:bCs/>
        </w:rPr>
        <w:t>W</w:t>
      </w:r>
      <w:r>
        <w:rPr>
          <w:b/>
          <w:bCs/>
        </w:rPr>
        <w:t>ednesday, Dec 2</w:t>
      </w:r>
      <w:r w:rsidRPr="00215290">
        <w:rPr>
          <w:b/>
          <w:bCs/>
        </w:rPr>
        <w:t xml:space="preserve"> - Paper revision</w:t>
      </w:r>
      <w:r>
        <w:rPr>
          <w:b/>
          <w:bCs/>
        </w:rPr>
        <w:t xml:space="preserve">. </w:t>
      </w:r>
      <w:r>
        <w:t>Work with your team to incorporate reviews and produce a revised draft for submission on Friday and prepare your five-minute presentation for Friday; review session, 1200-1230 (Teams), strongly suggest your attendance!</w:t>
      </w:r>
      <w:r w:rsidR="00C82EB3">
        <w:t xml:space="preserve"> </w:t>
      </w:r>
    </w:p>
    <w:p w14:paraId="6E08C250" w14:textId="77777777" w:rsidR="0096088C" w:rsidRPr="00D96886" w:rsidRDefault="0096088C" w:rsidP="0096088C"/>
    <w:p w14:paraId="4D9D8740" w14:textId="78AA0043" w:rsidR="0096088C" w:rsidRDefault="0096088C">
      <w:r w:rsidRPr="00215290">
        <w:rPr>
          <w:b/>
          <w:bCs/>
        </w:rPr>
        <w:t>F</w:t>
      </w:r>
      <w:r>
        <w:rPr>
          <w:b/>
          <w:bCs/>
        </w:rPr>
        <w:t>riday, Dec 4</w:t>
      </w:r>
      <w:r>
        <w:rPr>
          <w:b/>
          <w:bCs/>
        </w:rPr>
        <w:t xml:space="preserve"> </w:t>
      </w:r>
      <w:r>
        <w:rPr>
          <w:b/>
          <w:bCs/>
        </w:rPr>
        <w:t>- P</w:t>
      </w:r>
      <w:r w:rsidRPr="00215290">
        <w:rPr>
          <w:b/>
          <w:bCs/>
        </w:rPr>
        <w:t xml:space="preserve">resentations of papers; </w:t>
      </w:r>
      <w:r w:rsidRPr="00215290">
        <w:t>synchronous</w:t>
      </w:r>
      <w:r>
        <w:t>. This is our last class. Presentations by each group, maximum 5 minutes each. MANDATORY attendance</w:t>
      </w:r>
      <w:r w:rsidR="00C82EB3">
        <w:t xml:space="preserve"> by all</w:t>
      </w:r>
      <w:r>
        <w:t>, 1200-1:15 (Teams</w:t>
      </w:r>
      <w:r>
        <w:t>).</w:t>
      </w:r>
      <w:r w:rsidR="00C82EB3">
        <w:t xml:space="preserve"> Final paper, as a PDF, should be submitted to Paul by midnight Friday Dec 4</w:t>
      </w:r>
      <w:r w:rsidR="00C82EB3" w:rsidRPr="00C82EB3">
        <w:rPr>
          <w:vertAlign w:val="superscript"/>
        </w:rPr>
        <w:t>th</w:t>
      </w:r>
      <w:r w:rsidR="00C82EB3">
        <w:t>.  Late papers will lose 10% per day and not be accepted after Sunday night (UVM mandated deadline for grading).</w:t>
      </w:r>
    </w:p>
    <w:sectPr w:rsidR="0096088C" w:rsidSect="000E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C"/>
    <w:rsid w:val="00000D69"/>
    <w:rsid w:val="00003182"/>
    <w:rsid w:val="00014AD5"/>
    <w:rsid w:val="000157DA"/>
    <w:rsid w:val="000353CB"/>
    <w:rsid w:val="00051907"/>
    <w:rsid w:val="000716E9"/>
    <w:rsid w:val="00084F2D"/>
    <w:rsid w:val="000D084F"/>
    <w:rsid w:val="000D208A"/>
    <w:rsid w:val="000E3298"/>
    <w:rsid w:val="000E6F53"/>
    <w:rsid w:val="001545EF"/>
    <w:rsid w:val="0017148D"/>
    <w:rsid w:val="00192063"/>
    <w:rsid w:val="001B12EB"/>
    <w:rsid w:val="001D006F"/>
    <w:rsid w:val="001D419F"/>
    <w:rsid w:val="001E7CBF"/>
    <w:rsid w:val="00210BAC"/>
    <w:rsid w:val="00217DE2"/>
    <w:rsid w:val="0026422F"/>
    <w:rsid w:val="00267A12"/>
    <w:rsid w:val="002D2D62"/>
    <w:rsid w:val="00377E6D"/>
    <w:rsid w:val="003A0EBF"/>
    <w:rsid w:val="003E6F84"/>
    <w:rsid w:val="003F137D"/>
    <w:rsid w:val="00400167"/>
    <w:rsid w:val="0044119B"/>
    <w:rsid w:val="00445691"/>
    <w:rsid w:val="00461C7B"/>
    <w:rsid w:val="004941F0"/>
    <w:rsid w:val="004C26C6"/>
    <w:rsid w:val="004C6596"/>
    <w:rsid w:val="004E2C90"/>
    <w:rsid w:val="004E41EE"/>
    <w:rsid w:val="005244CF"/>
    <w:rsid w:val="005352F8"/>
    <w:rsid w:val="005571EF"/>
    <w:rsid w:val="005F6198"/>
    <w:rsid w:val="006105C3"/>
    <w:rsid w:val="00657020"/>
    <w:rsid w:val="006572DE"/>
    <w:rsid w:val="00667B93"/>
    <w:rsid w:val="00671C06"/>
    <w:rsid w:val="00682D1C"/>
    <w:rsid w:val="006878C3"/>
    <w:rsid w:val="006A0FF4"/>
    <w:rsid w:val="006D67FF"/>
    <w:rsid w:val="006E2AA9"/>
    <w:rsid w:val="0077235E"/>
    <w:rsid w:val="00773737"/>
    <w:rsid w:val="007742B2"/>
    <w:rsid w:val="00793A44"/>
    <w:rsid w:val="007A47DD"/>
    <w:rsid w:val="007A6032"/>
    <w:rsid w:val="007B3EF2"/>
    <w:rsid w:val="007C6754"/>
    <w:rsid w:val="007F17DD"/>
    <w:rsid w:val="007F4E59"/>
    <w:rsid w:val="00805E65"/>
    <w:rsid w:val="00881985"/>
    <w:rsid w:val="00892616"/>
    <w:rsid w:val="008974C1"/>
    <w:rsid w:val="008C0104"/>
    <w:rsid w:val="008C527A"/>
    <w:rsid w:val="008D190E"/>
    <w:rsid w:val="00911E25"/>
    <w:rsid w:val="00954E65"/>
    <w:rsid w:val="0096088C"/>
    <w:rsid w:val="00983DAD"/>
    <w:rsid w:val="009C582D"/>
    <w:rsid w:val="009E5B03"/>
    <w:rsid w:val="009F3C15"/>
    <w:rsid w:val="00A64EB0"/>
    <w:rsid w:val="00A66BA1"/>
    <w:rsid w:val="00A86C00"/>
    <w:rsid w:val="00A969C7"/>
    <w:rsid w:val="00AA3323"/>
    <w:rsid w:val="00AB135B"/>
    <w:rsid w:val="00B354B5"/>
    <w:rsid w:val="00B60119"/>
    <w:rsid w:val="00B80FA3"/>
    <w:rsid w:val="00B8787B"/>
    <w:rsid w:val="00B9273A"/>
    <w:rsid w:val="00BB6F6D"/>
    <w:rsid w:val="00BC2D55"/>
    <w:rsid w:val="00BC4ED2"/>
    <w:rsid w:val="00BD2251"/>
    <w:rsid w:val="00BF3EF2"/>
    <w:rsid w:val="00C0370A"/>
    <w:rsid w:val="00C32301"/>
    <w:rsid w:val="00C456BD"/>
    <w:rsid w:val="00C64266"/>
    <w:rsid w:val="00C75626"/>
    <w:rsid w:val="00C75AE9"/>
    <w:rsid w:val="00C82EB3"/>
    <w:rsid w:val="00CB37BF"/>
    <w:rsid w:val="00CB3CF4"/>
    <w:rsid w:val="00CE1649"/>
    <w:rsid w:val="00D538B9"/>
    <w:rsid w:val="00D67C29"/>
    <w:rsid w:val="00D87463"/>
    <w:rsid w:val="00DB4A7F"/>
    <w:rsid w:val="00DE42C4"/>
    <w:rsid w:val="00E62400"/>
    <w:rsid w:val="00E83172"/>
    <w:rsid w:val="00E84B4C"/>
    <w:rsid w:val="00EA26E8"/>
    <w:rsid w:val="00ED0E96"/>
    <w:rsid w:val="00EE3375"/>
    <w:rsid w:val="00F353ED"/>
    <w:rsid w:val="00F6020A"/>
    <w:rsid w:val="00F6716B"/>
    <w:rsid w:val="00F948FB"/>
    <w:rsid w:val="00FA58ED"/>
    <w:rsid w:val="00F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7152"/>
  <w15:chartTrackingRefBased/>
  <w15:docId w15:val="{28D855B2-1C8B-534A-AE7B-21F6CB06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408/1089-9995-47.5.4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.doi.org/10.5408/1089-9995-51.4.3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130/1052-5173(2005)015%3c4:OIRLCT%3e2.0.CO;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x.doi.org/10.5408/1.3544295" TargetMode="External"/><Relationship Id="rId10" Type="http://schemas.openxmlformats.org/officeDocument/2006/relationships/hyperlink" Target="http://dx.doi.org/10.5408/1089-9995-44.1.45" TargetMode="External"/><Relationship Id="rId4" Type="http://schemas.openxmlformats.org/officeDocument/2006/relationships/hyperlink" Target="http://dx.doi.org/10.5408/10-201.1" TargetMode="External"/><Relationship Id="rId9" Type="http://schemas.openxmlformats.org/officeDocument/2006/relationships/hyperlink" Target="http://www.uvm.edu/cosmolab/papers/Loso_1998_11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Bierman</dc:creator>
  <cp:keywords/>
  <dc:description/>
  <cp:lastModifiedBy>Paul Bierman</cp:lastModifiedBy>
  <cp:revision>4</cp:revision>
  <dcterms:created xsi:type="dcterms:W3CDTF">2020-11-17T19:39:00Z</dcterms:created>
  <dcterms:modified xsi:type="dcterms:W3CDTF">2020-11-17T22:17:00Z</dcterms:modified>
</cp:coreProperties>
</file>