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0043" w14:textId="77777777" w:rsidR="007040D2" w:rsidRPr="004C29A3" w:rsidRDefault="00C43A3E" w:rsidP="00D76B36">
      <w:pPr>
        <w:rPr>
          <w:rFonts w:asciiTheme="minorHAnsi" w:hAnsiTheme="minorHAnsi"/>
          <w:color w:val="000000" w:themeColor="text1"/>
          <w:sz w:val="20"/>
        </w:rPr>
      </w:pPr>
      <w:r w:rsidRPr="004C29A3">
        <w:rPr>
          <w:rFonts w:asciiTheme="minorHAnsi" w:hAnsiTheme="minorHAnsi"/>
          <w:color w:val="000000" w:themeColor="text1"/>
          <w:sz w:val="20"/>
        </w:rPr>
        <w:tab/>
      </w:r>
      <w:r w:rsidRPr="004C29A3">
        <w:rPr>
          <w:rFonts w:asciiTheme="minorHAnsi" w:hAnsiTheme="minorHAnsi"/>
          <w:color w:val="000000" w:themeColor="text1"/>
          <w:sz w:val="20"/>
        </w:rPr>
        <w:tab/>
      </w:r>
      <w:r w:rsidRPr="004C29A3">
        <w:rPr>
          <w:rFonts w:asciiTheme="minorHAnsi" w:hAnsiTheme="minorHAnsi"/>
          <w:color w:val="000000" w:themeColor="text1"/>
          <w:sz w:val="20"/>
        </w:rPr>
        <w:tab/>
      </w:r>
      <w:r w:rsidRPr="004C29A3">
        <w:rPr>
          <w:rFonts w:asciiTheme="minorHAnsi" w:hAnsiTheme="minorHAnsi"/>
          <w:color w:val="000000" w:themeColor="text1"/>
          <w:sz w:val="20"/>
        </w:rPr>
        <w:tab/>
      </w:r>
      <w:r w:rsidRPr="004C29A3">
        <w:rPr>
          <w:rFonts w:asciiTheme="minorHAnsi" w:hAnsiTheme="minorHAnsi"/>
          <w:color w:val="000000" w:themeColor="text1"/>
          <w:sz w:val="20"/>
        </w:rPr>
        <w:tab/>
      </w:r>
      <w:r w:rsidRPr="004C29A3">
        <w:rPr>
          <w:rFonts w:asciiTheme="minorHAnsi" w:hAnsiTheme="minorHAnsi"/>
          <w:color w:val="000000" w:themeColor="text1"/>
          <w:sz w:val="20"/>
        </w:rPr>
        <w:tab/>
      </w:r>
      <w:r w:rsidRPr="004C29A3">
        <w:rPr>
          <w:rFonts w:asciiTheme="minorHAnsi" w:hAnsiTheme="minorHAnsi"/>
          <w:color w:val="000000" w:themeColor="text1"/>
          <w:sz w:val="20"/>
        </w:rPr>
        <w:tab/>
      </w:r>
      <w:r w:rsidRPr="004C29A3">
        <w:rPr>
          <w:rFonts w:asciiTheme="minorHAnsi" w:hAnsiTheme="minorHAnsi"/>
          <w:color w:val="000000" w:themeColor="text1"/>
          <w:sz w:val="20"/>
        </w:rPr>
        <w:tab/>
      </w:r>
      <w:r w:rsidRPr="004C29A3">
        <w:rPr>
          <w:rFonts w:asciiTheme="minorHAnsi" w:hAnsiTheme="minorHAnsi"/>
          <w:color w:val="000000" w:themeColor="text1"/>
          <w:sz w:val="20"/>
        </w:rPr>
        <w:tab/>
      </w:r>
      <w:r w:rsidRPr="004C29A3">
        <w:rPr>
          <w:rFonts w:asciiTheme="minorHAnsi" w:hAnsiTheme="minorHAnsi"/>
          <w:color w:val="000000" w:themeColor="text1"/>
          <w:sz w:val="20"/>
        </w:rPr>
        <w:tab/>
      </w:r>
      <w:r w:rsidRPr="004C29A3">
        <w:rPr>
          <w:rFonts w:asciiTheme="minorHAnsi" w:hAnsiTheme="minorHAnsi"/>
          <w:color w:val="000000" w:themeColor="text1"/>
          <w:sz w:val="20"/>
        </w:rPr>
        <w:tab/>
      </w:r>
      <w:r w:rsidRPr="004C29A3">
        <w:rPr>
          <w:rFonts w:asciiTheme="minorHAnsi" w:hAnsiTheme="minorHAnsi"/>
          <w:color w:val="000000" w:themeColor="text1"/>
          <w:sz w:val="20"/>
        </w:rPr>
        <w:tab/>
      </w:r>
      <w:r w:rsidRPr="004C29A3">
        <w:rPr>
          <w:rFonts w:asciiTheme="minorHAnsi" w:hAnsiTheme="minorHAnsi"/>
          <w:color w:val="000000" w:themeColor="text1"/>
          <w:sz w:val="20"/>
        </w:rPr>
        <w:tab/>
      </w:r>
    </w:p>
    <w:p w14:paraId="691734B6" w14:textId="77777777" w:rsidR="00C43A3E" w:rsidRPr="004C29A3" w:rsidRDefault="00C43A3E" w:rsidP="000818FB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4C29A3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EDUCATION</w:t>
      </w:r>
    </w:p>
    <w:p w14:paraId="766E037F" w14:textId="699C891A" w:rsidR="00871B51" w:rsidRDefault="00871B51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Doctor of Education (EDD): Educational Leadership and Policy Studies, </w:t>
      </w:r>
      <w:r w:rsidRPr="00871B51">
        <w:rPr>
          <w:rFonts w:asciiTheme="minorHAnsi" w:hAnsiTheme="minorHAnsi"/>
          <w:bCs/>
          <w:color w:val="000000" w:themeColor="text1"/>
          <w:sz w:val="22"/>
          <w:szCs w:val="22"/>
        </w:rPr>
        <w:t>University of Vermont, Aug 2020-present</w:t>
      </w:r>
    </w:p>
    <w:p w14:paraId="3A4E18F0" w14:textId="3DAB79D7" w:rsidR="002C39C4" w:rsidRPr="004C29A3" w:rsidRDefault="002C39C4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b/>
          <w:color w:val="000000" w:themeColor="text1"/>
          <w:sz w:val="22"/>
          <w:szCs w:val="22"/>
        </w:rPr>
        <w:t>M</w:t>
      </w:r>
      <w:r w:rsidR="007D45B1" w:rsidRPr="004C29A3">
        <w:rPr>
          <w:rFonts w:asciiTheme="minorHAnsi" w:hAnsiTheme="minorHAnsi"/>
          <w:b/>
          <w:color w:val="000000" w:themeColor="text1"/>
          <w:sz w:val="22"/>
          <w:szCs w:val="22"/>
        </w:rPr>
        <w:t>aster</w:t>
      </w:r>
      <w:r w:rsidR="00306764" w:rsidRPr="004C29A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of </w:t>
      </w:r>
      <w:r w:rsidRPr="004C29A3">
        <w:rPr>
          <w:rFonts w:asciiTheme="minorHAnsi" w:hAnsiTheme="minorHAnsi"/>
          <w:b/>
          <w:color w:val="000000" w:themeColor="text1"/>
          <w:sz w:val="22"/>
          <w:szCs w:val="22"/>
        </w:rPr>
        <w:t>P</w:t>
      </w:r>
      <w:r w:rsidR="00306764" w:rsidRPr="004C29A3">
        <w:rPr>
          <w:rFonts w:asciiTheme="minorHAnsi" w:hAnsiTheme="minorHAnsi"/>
          <w:b/>
          <w:color w:val="000000" w:themeColor="text1"/>
          <w:sz w:val="22"/>
          <w:szCs w:val="22"/>
        </w:rPr>
        <w:t xml:space="preserve">ublic </w:t>
      </w:r>
      <w:r w:rsidRPr="004C29A3">
        <w:rPr>
          <w:rFonts w:asciiTheme="minorHAnsi" w:hAnsiTheme="minorHAnsi"/>
          <w:b/>
          <w:color w:val="000000" w:themeColor="text1"/>
          <w:sz w:val="22"/>
          <w:szCs w:val="22"/>
        </w:rPr>
        <w:t>H</w:t>
      </w:r>
      <w:r w:rsidR="00306764" w:rsidRPr="004C29A3">
        <w:rPr>
          <w:rFonts w:asciiTheme="minorHAnsi" w:hAnsiTheme="minorHAnsi"/>
          <w:b/>
          <w:color w:val="000000" w:themeColor="text1"/>
          <w:sz w:val="22"/>
          <w:szCs w:val="22"/>
        </w:rPr>
        <w:t>ealth (MPH)</w:t>
      </w:r>
      <w:r w:rsidRPr="004C29A3">
        <w:rPr>
          <w:rFonts w:asciiTheme="minorHAnsi" w:hAnsiTheme="minorHAnsi"/>
          <w:b/>
          <w:color w:val="000000" w:themeColor="text1"/>
          <w:sz w:val="22"/>
          <w:szCs w:val="22"/>
        </w:rPr>
        <w:t>: Community-O</w:t>
      </w:r>
      <w:r w:rsidR="0058428D" w:rsidRPr="004C29A3">
        <w:rPr>
          <w:rFonts w:asciiTheme="minorHAnsi" w:hAnsiTheme="minorHAnsi"/>
          <w:b/>
          <w:color w:val="000000" w:themeColor="text1"/>
          <w:sz w:val="22"/>
          <w:szCs w:val="22"/>
        </w:rPr>
        <w:t xml:space="preserve">riented Public Health Practice, </w:t>
      </w:r>
      <w:r w:rsidR="0058428D" w:rsidRPr="004C29A3">
        <w:rPr>
          <w:rFonts w:asciiTheme="minorHAnsi" w:hAnsiTheme="minorHAnsi"/>
          <w:color w:val="000000" w:themeColor="text1"/>
          <w:sz w:val="22"/>
          <w:szCs w:val="22"/>
        </w:rPr>
        <w:t>University of Washington,</w:t>
      </w:r>
      <w:r w:rsidR="0058428D" w:rsidRPr="004C29A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58428D" w:rsidRPr="004C29A3">
        <w:rPr>
          <w:rFonts w:asciiTheme="minorHAnsi" w:hAnsiTheme="minorHAnsi"/>
          <w:color w:val="000000" w:themeColor="text1"/>
          <w:sz w:val="22"/>
          <w:szCs w:val="22"/>
        </w:rPr>
        <w:t>June 2006</w:t>
      </w:r>
    </w:p>
    <w:p w14:paraId="611F7B76" w14:textId="0AE02ABC" w:rsidR="00C43A3E" w:rsidRPr="004C29A3" w:rsidRDefault="0043322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b/>
          <w:color w:val="000000" w:themeColor="text1"/>
          <w:sz w:val="22"/>
          <w:szCs w:val="22"/>
        </w:rPr>
        <w:t>Bachelor of Arts (BA)</w:t>
      </w:r>
      <w:r w:rsidR="00C43A3E" w:rsidRPr="004C29A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with Distinction: Communications</w:t>
      </w:r>
      <w:r w:rsidR="0058428D" w:rsidRPr="004C29A3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="00C43A3E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8428D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University of Calgary, April </w:t>
      </w:r>
      <w:r w:rsidR="00C43A3E" w:rsidRPr="004C29A3">
        <w:rPr>
          <w:rFonts w:asciiTheme="minorHAnsi" w:hAnsiTheme="minorHAnsi"/>
          <w:color w:val="000000" w:themeColor="text1"/>
          <w:sz w:val="22"/>
          <w:szCs w:val="22"/>
        </w:rPr>
        <w:t>2000</w:t>
      </w:r>
    </w:p>
    <w:p w14:paraId="0FD05AA0" w14:textId="77777777" w:rsidR="00AB6103" w:rsidRPr="004C29A3" w:rsidRDefault="00AB6103">
      <w:pPr>
        <w:pStyle w:val="Heading1"/>
        <w:rPr>
          <w:rFonts w:asciiTheme="minorHAnsi" w:hAnsiTheme="minorHAnsi"/>
          <w:color w:val="000000" w:themeColor="text1"/>
          <w:sz w:val="22"/>
          <w:szCs w:val="22"/>
        </w:rPr>
      </w:pPr>
    </w:p>
    <w:p w14:paraId="67800611" w14:textId="50701F75" w:rsidR="00B175C2" w:rsidRPr="004C29A3" w:rsidRDefault="00C90C0D" w:rsidP="00B175C2">
      <w:pPr>
        <w:pStyle w:val="Heading1"/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TEACHING</w:t>
      </w:r>
      <w:r w:rsidR="00871081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EXPERIENCE</w:t>
      </w:r>
    </w:p>
    <w:p w14:paraId="5E126787" w14:textId="492EBE9E" w:rsidR="004C29A3" w:rsidRPr="004C29A3" w:rsidRDefault="004C29A3" w:rsidP="00B175C2">
      <w:pPr>
        <w:pStyle w:val="Heading1"/>
        <w:rPr>
          <w:rFonts w:asciiTheme="minorHAnsi" w:hAnsiTheme="minorHAnsi"/>
          <w:color w:val="000000" w:themeColor="text1"/>
          <w:sz w:val="22"/>
          <w:szCs w:val="22"/>
          <w:u w:val="none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u w:val="none"/>
        </w:rPr>
        <w:t xml:space="preserve">Director – </w:t>
      </w:r>
      <w:r w:rsidR="006750D6">
        <w:rPr>
          <w:rFonts w:asciiTheme="minorHAnsi" w:hAnsiTheme="minorHAnsi"/>
          <w:color w:val="000000" w:themeColor="text1"/>
          <w:sz w:val="22"/>
          <w:szCs w:val="22"/>
          <w:u w:val="none"/>
        </w:rPr>
        <w:t xml:space="preserve">Public </w:t>
      </w:r>
      <w:r w:rsidRPr="004C29A3">
        <w:rPr>
          <w:rFonts w:asciiTheme="minorHAnsi" w:hAnsiTheme="minorHAnsi"/>
          <w:color w:val="000000" w:themeColor="text1"/>
          <w:sz w:val="22"/>
          <w:szCs w:val="22"/>
          <w:u w:val="none"/>
        </w:rPr>
        <w:t xml:space="preserve">Health Sciences Program, </w:t>
      </w:r>
      <w:r w:rsidRPr="004C29A3">
        <w:rPr>
          <w:rFonts w:asciiTheme="minorHAnsi" w:hAnsiTheme="minorHAnsi"/>
          <w:b w:val="0"/>
          <w:bCs/>
          <w:color w:val="000000" w:themeColor="text1"/>
          <w:sz w:val="22"/>
          <w:szCs w:val="22"/>
          <w:u w:val="none"/>
        </w:rPr>
        <w:t>University of Vermont</w:t>
      </w:r>
      <w:r w:rsidRPr="004C29A3">
        <w:rPr>
          <w:rFonts w:asciiTheme="minorHAnsi" w:hAnsiTheme="minorHAnsi"/>
          <w:color w:val="000000" w:themeColor="text1"/>
          <w:sz w:val="22"/>
          <w:szCs w:val="22"/>
          <w:u w:val="none"/>
        </w:rPr>
        <w:t xml:space="preserve"> </w:t>
      </w:r>
      <w:r w:rsidRPr="004C29A3">
        <w:rPr>
          <w:rFonts w:asciiTheme="minorHAnsi" w:hAnsiTheme="minorHAnsi"/>
          <w:color w:val="000000" w:themeColor="text1"/>
          <w:sz w:val="22"/>
          <w:szCs w:val="22"/>
          <w:u w:val="none"/>
        </w:rPr>
        <w:tab/>
      </w:r>
      <w:r w:rsidRPr="004C29A3">
        <w:rPr>
          <w:rFonts w:asciiTheme="minorHAnsi" w:hAnsiTheme="minorHAnsi"/>
          <w:color w:val="000000" w:themeColor="text1"/>
          <w:sz w:val="22"/>
          <w:szCs w:val="22"/>
          <w:u w:val="none"/>
        </w:rPr>
        <w:tab/>
      </w:r>
      <w:r w:rsidRPr="004C29A3">
        <w:rPr>
          <w:rFonts w:asciiTheme="minorHAnsi" w:hAnsiTheme="minorHAnsi"/>
          <w:color w:val="000000" w:themeColor="text1"/>
          <w:sz w:val="22"/>
          <w:szCs w:val="22"/>
          <w:u w:val="none"/>
        </w:rPr>
        <w:tab/>
      </w:r>
      <w:r w:rsidR="006750D6">
        <w:rPr>
          <w:rFonts w:asciiTheme="minorHAnsi" w:hAnsiTheme="minorHAnsi"/>
          <w:color w:val="000000" w:themeColor="text1"/>
          <w:sz w:val="22"/>
          <w:szCs w:val="22"/>
          <w:u w:val="none"/>
        </w:rPr>
        <w:tab/>
        <w:t xml:space="preserve">          </w:t>
      </w:r>
      <w:r w:rsidRPr="004C29A3">
        <w:rPr>
          <w:rFonts w:asciiTheme="minorHAnsi" w:hAnsiTheme="minorHAnsi"/>
          <w:b w:val="0"/>
          <w:bCs/>
          <w:color w:val="000000" w:themeColor="text1"/>
          <w:sz w:val="22"/>
          <w:szCs w:val="22"/>
          <w:u w:val="none"/>
        </w:rPr>
        <w:t>Aug 2019-present</w:t>
      </w:r>
    </w:p>
    <w:p w14:paraId="1C3CA8ED" w14:textId="6F45A686" w:rsidR="004B33B0" w:rsidRPr="004C29A3" w:rsidRDefault="004B33B0" w:rsidP="00B175C2">
      <w:pPr>
        <w:pStyle w:val="Heading1"/>
        <w:rPr>
          <w:rFonts w:asciiTheme="minorHAnsi" w:hAnsiTheme="minorHAnsi"/>
          <w:color w:val="000000" w:themeColor="text1"/>
          <w:sz w:val="22"/>
          <w:szCs w:val="22"/>
          <w:u w:val="none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u w:val="none"/>
        </w:rPr>
        <w:t xml:space="preserve">Senior Lecturer – Biomedical and Health Sciences, </w:t>
      </w:r>
      <w:r w:rsidRPr="004C29A3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University of Vermont</w:t>
      </w:r>
      <w:r w:rsidRPr="004C29A3">
        <w:rPr>
          <w:rFonts w:asciiTheme="minorHAnsi" w:hAnsiTheme="minorHAnsi"/>
          <w:color w:val="000000" w:themeColor="text1"/>
          <w:sz w:val="22"/>
          <w:szCs w:val="22"/>
          <w:u w:val="none"/>
        </w:rPr>
        <w:tab/>
      </w:r>
      <w:r w:rsidRPr="004C29A3">
        <w:rPr>
          <w:rFonts w:asciiTheme="minorHAnsi" w:hAnsiTheme="minorHAnsi"/>
          <w:color w:val="000000" w:themeColor="text1"/>
          <w:sz w:val="22"/>
          <w:szCs w:val="22"/>
          <w:u w:val="none"/>
        </w:rPr>
        <w:tab/>
      </w:r>
      <w:r w:rsidRPr="004C29A3">
        <w:rPr>
          <w:rFonts w:asciiTheme="minorHAnsi" w:hAnsiTheme="minorHAnsi"/>
          <w:color w:val="000000" w:themeColor="text1"/>
          <w:sz w:val="22"/>
          <w:szCs w:val="22"/>
          <w:u w:val="none"/>
        </w:rPr>
        <w:tab/>
        <w:t xml:space="preserve">          </w:t>
      </w:r>
      <w:r w:rsidRPr="004C29A3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Aug 2018-present</w:t>
      </w:r>
      <w:r w:rsidRPr="004C29A3">
        <w:rPr>
          <w:rFonts w:asciiTheme="minorHAnsi" w:hAnsiTheme="minorHAnsi"/>
          <w:color w:val="000000" w:themeColor="text1"/>
          <w:sz w:val="22"/>
          <w:szCs w:val="22"/>
          <w:u w:val="none"/>
        </w:rPr>
        <w:t xml:space="preserve"> </w:t>
      </w:r>
    </w:p>
    <w:p w14:paraId="78CDC753" w14:textId="4A2919B8" w:rsidR="00E4471A" w:rsidRPr="004C29A3" w:rsidRDefault="004B33B0" w:rsidP="00E4471A">
      <w:pPr>
        <w:pStyle w:val="Heading1"/>
        <w:rPr>
          <w:rFonts w:asciiTheme="minorHAnsi" w:hAnsiTheme="minorHAnsi"/>
          <w:color w:val="000000" w:themeColor="text1"/>
          <w:sz w:val="22"/>
          <w:szCs w:val="22"/>
          <w:u w:val="none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u w:val="none"/>
        </w:rPr>
        <w:t>Courses</w:t>
      </w:r>
      <w:r w:rsidR="00E4471A" w:rsidRPr="004C29A3">
        <w:rPr>
          <w:rFonts w:asciiTheme="minorHAnsi" w:hAnsiTheme="minorHAnsi"/>
          <w:color w:val="000000" w:themeColor="text1"/>
          <w:sz w:val="22"/>
          <w:szCs w:val="22"/>
          <w:u w:val="none"/>
        </w:rPr>
        <w:t xml:space="preserve"> Taught</w:t>
      </w:r>
      <w:r w:rsidRPr="004C29A3">
        <w:rPr>
          <w:rFonts w:asciiTheme="minorHAnsi" w:hAnsiTheme="minorHAnsi"/>
          <w:color w:val="000000" w:themeColor="text1"/>
          <w:sz w:val="22"/>
          <w:szCs w:val="22"/>
          <w:u w:val="none"/>
        </w:rPr>
        <w:t>:</w:t>
      </w:r>
    </w:p>
    <w:p w14:paraId="7D89D403" w14:textId="4F709FA9" w:rsidR="00E743A2" w:rsidRDefault="00E743A2" w:rsidP="00E743A2">
      <w:pPr>
        <w:pStyle w:val="Heading1"/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</w:pPr>
      <w:r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HSCI 021 Introduction to Public Health </w:t>
      </w:r>
    </w:p>
    <w:p w14:paraId="204E827F" w14:textId="7EF0F8E8" w:rsidR="00E743A2" w:rsidRPr="004C29A3" w:rsidRDefault="00E743A2" w:rsidP="00E743A2">
      <w:pPr>
        <w:pStyle w:val="Heading1"/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</w:pPr>
      <w:r w:rsidRPr="004C29A3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HSCI 160 Health Communication</w:t>
      </w:r>
    </w:p>
    <w:p w14:paraId="21613F39" w14:textId="77777777" w:rsidR="00E4471A" w:rsidRPr="004C29A3" w:rsidRDefault="004B33B0" w:rsidP="00E4471A">
      <w:pPr>
        <w:pStyle w:val="Heading1"/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</w:pPr>
      <w:r w:rsidRPr="004C29A3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HSCI 240 Project Planning and Evaluation in Health</w:t>
      </w:r>
    </w:p>
    <w:p w14:paraId="5BC9FD34" w14:textId="77777777" w:rsidR="006750D6" w:rsidRDefault="006750D6" w:rsidP="00E4471A">
      <w:pPr>
        <w:pStyle w:val="Heading1"/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</w:pPr>
      <w:r w:rsidRPr="004C29A3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HSCI </w:t>
      </w:r>
      <w:r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1</w:t>
      </w:r>
      <w:r w:rsidRPr="004C29A3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90 Internship </w:t>
      </w:r>
    </w:p>
    <w:p w14:paraId="57235963" w14:textId="188C5C9F" w:rsidR="00CB4EC0" w:rsidRPr="004C29A3" w:rsidRDefault="004B33B0" w:rsidP="00E4471A">
      <w:pPr>
        <w:pStyle w:val="Heading1"/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</w:pPr>
      <w:r w:rsidRPr="004C29A3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HSCI 2</w:t>
      </w:r>
      <w:r w:rsidR="00CB4EC0" w:rsidRPr="004C29A3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8</w:t>
      </w:r>
      <w:r w:rsidRPr="004C29A3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0 Capstone/Fieldwork</w:t>
      </w:r>
    </w:p>
    <w:p w14:paraId="5647DBFC" w14:textId="6F038BA1" w:rsidR="00E4471A" w:rsidRPr="006750D6" w:rsidRDefault="004B33B0" w:rsidP="00B175C2">
      <w:pPr>
        <w:pStyle w:val="Heading1"/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</w:pPr>
      <w:r w:rsidRPr="004C29A3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ab/>
      </w:r>
      <w:r w:rsidRPr="004C29A3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ab/>
      </w:r>
    </w:p>
    <w:p w14:paraId="6BE9A70B" w14:textId="17FCBF69" w:rsidR="003B52C6" w:rsidRPr="004C29A3" w:rsidRDefault="003B52C6" w:rsidP="00B175C2">
      <w:pPr>
        <w:pStyle w:val="Heading1"/>
        <w:rPr>
          <w:rFonts w:asciiTheme="minorHAnsi" w:hAnsiTheme="minorHAnsi"/>
          <w:color w:val="000000" w:themeColor="text1"/>
          <w:sz w:val="22"/>
          <w:szCs w:val="22"/>
          <w:u w:val="none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u w:val="none"/>
        </w:rPr>
        <w:t xml:space="preserve">Senior Lecturer – Health Services, </w:t>
      </w:r>
      <w:r w:rsidRPr="004C29A3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University of Washington School of Public Health, Seattle, WA</w:t>
      </w:r>
      <w:r w:rsidRPr="004C29A3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ab/>
        <w:t xml:space="preserve">        Aug 2017-</w:t>
      </w:r>
      <w:r w:rsidR="004B33B0" w:rsidRPr="004C29A3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Aug 2018</w:t>
      </w:r>
    </w:p>
    <w:p w14:paraId="4EA8AC09" w14:textId="20726BBF" w:rsidR="00AB6103" w:rsidRPr="004C29A3" w:rsidRDefault="00B175C2" w:rsidP="00B175C2">
      <w:pPr>
        <w:pStyle w:val="Heading1"/>
        <w:rPr>
          <w:rFonts w:asciiTheme="minorHAnsi" w:hAnsiTheme="minorHAnsi"/>
          <w:color w:val="000000" w:themeColor="text1"/>
          <w:sz w:val="22"/>
          <w:szCs w:val="22"/>
          <w:u w:val="none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u w:val="none"/>
        </w:rPr>
        <w:t xml:space="preserve">Clinical Instructor </w:t>
      </w:r>
      <w:r w:rsidR="003B52C6" w:rsidRPr="004C29A3">
        <w:rPr>
          <w:rFonts w:asciiTheme="minorHAnsi" w:hAnsiTheme="minorHAnsi"/>
          <w:color w:val="000000" w:themeColor="text1"/>
          <w:sz w:val="22"/>
          <w:szCs w:val="22"/>
          <w:u w:val="none"/>
        </w:rPr>
        <w:t xml:space="preserve">– Health Services, </w:t>
      </w:r>
      <w:r w:rsidR="003B52C6" w:rsidRPr="004C29A3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University of Washington School of Public Health, Seattle, WA     Jan 2013-July 2017</w:t>
      </w:r>
      <w:r w:rsidR="003B52C6" w:rsidRPr="004C29A3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ab/>
      </w:r>
    </w:p>
    <w:p w14:paraId="76B19A2E" w14:textId="26261E56" w:rsidR="00DA09A8" w:rsidRPr="004C29A3" w:rsidRDefault="00DA09A8" w:rsidP="00B175C2">
      <w:pPr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</w:pPr>
      <w:r w:rsidRPr="004C29A3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Courses</w:t>
      </w:r>
      <w:r w:rsidR="00E4471A" w:rsidRPr="004C29A3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 xml:space="preserve"> Taught</w:t>
      </w:r>
      <w:r w:rsidR="00CB4EC0" w:rsidRPr="004C29A3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 xml:space="preserve">: </w:t>
      </w:r>
    </w:p>
    <w:p w14:paraId="37DCB8A0" w14:textId="675CB332" w:rsidR="001C01C1" w:rsidRPr="004C29A3" w:rsidRDefault="00C90C0D" w:rsidP="00B175C2">
      <w:p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SPH 491 and SPH 492: Public Health Senior Capstone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B175C2"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3B52C6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      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Jan 2013-</w:t>
      </w:r>
      <w:r w:rsidR="003B52C6" w:rsidRPr="004C29A3">
        <w:rPr>
          <w:rFonts w:asciiTheme="minorHAnsi" w:hAnsiTheme="minorHAnsi"/>
          <w:color w:val="000000" w:themeColor="text1"/>
          <w:sz w:val="22"/>
          <w:szCs w:val="22"/>
        </w:rPr>
        <w:t>July 201</w:t>
      </w:r>
      <w:r w:rsidR="00BE28CB" w:rsidRPr="004C29A3">
        <w:rPr>
          <w:rFonts w:asciiTheme="minorHAnsi" w:hAnsiTheme="minorHAnsi"/>
          <w:color w:val="000000" w:themeColor="text1"/>
          <w:sz w:val="22"/>
          <w:szCs w:val="22"/>
        </w:rPr>
        <w:t>8</w:t>
      </w:r>
    </w:p>
    <w:p w14:paraId="47060B77" w14:textId="53B965E3" w:rsidR="00B175C2" w:rsidRPr="004C29A3" w:rsidRDefault="008C6139" w:rsidP="00B175C2">
      <w:p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SPH 494</w:t>
      </w:r>
      <w:r w:rsidR="00C90C0D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: H</w:t>
      </w:r>
      <w:r w:rsidR="00B175C2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onors Seminar in Public Health </w:t>
      </w:r>
      <w:r w:rsidR="00B175C2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</w:r>
      <w:r w:rsidR="00B175C2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</w:r>
      <w:r w:rsidR="00B175C2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</w:r>
      <w:r w:rsidR="00B175C2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</w:r>
      <w:r w:rsidR="00B175C2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</w:r>
      <w:r w:rsidR="00B175C2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</w:r>
      <w:r w:rsidR="00B175C2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</w:r>
      <w:r w:rsidR="004B3DDB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    </w:t>
      </w:r>
      <w:r w:rsidR="00B175C2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Sept 2013-</w:t>
      </w:r>
      <w:r w:rsidR="00BE28CB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June 2018</w:t>
      </w:r>
    </w:p>
    <w:p w14:paraId="26173F86" w14:textId="5C19ED78" w:rsidR="00B175C2" w:rsidRPr="004C29A3" w:rsidRDefault="00C90C0D" w:rsidP="00B175C2">
      <w:p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SPH 495: Internship in Public Health</w:t>
      </w:r>
      <w:r w:rsidR="00B175C2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</w:r>
      <w:r w:rsidR="00B175C2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</w:r>
      <w:r w:rsidR="00B175C2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</w:r>
      <w:r w:rsidR="00B175C2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</w:r>
      <w:r w:rsidR="00B175C2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</w:r>
      <w:r w:rsidR="00B175C2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</w:r>
      <w:r w:rsidR="00B175C2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</w:r>
      <w:r w:rsidR="00B175C2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</w:r>
      <w:r w:rsidR="004B3DDB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  </w:t>
      </w:r>
      <w:r w:rsidR="00E4471A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 w:rsidR="00B175C2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Sept 2013-</w:t>
      </w:r>
      <w:r w:rsidR="00BE28CB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June 2018</w:t>
      </w:r>
    </w:p>
    <w:p w14:paraId="020BD55C" w14:textId="2E53B37F" w:rsidR="0043322A" w:rsidRPr="004C29A3" w:rsidRDefault="0043322A" w:rsidP="0043322A">
      <w:p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HSERV 531: Population Health (Community-Oriented Public Health Practice</w:t>
      </w:r>
      <w:r w:rsidR="00E4471A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MPH</w:t>
      </w: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Program) </w:t>
      </w: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</w:r>
      <w:r w:rsidR="00E4471A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   </w:t>
      </w: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Sept 2015-</w:t>
      </w:r>
      <w:r w:rsidR="00BE28CB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June 2018</w:t>
      </w:r>
    </w:p>
    <w:p w14:paraId="5129B9AF" w14:textId="77777777" w:rsidR="00B10C3A" w:rsidRDefault="00B10C3A" w:rsidP="004B3DDB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B124FF9" w14:textId="7D58C27A" w:rsidR="00DA09A8" w:rsidRPr="004C29A3" w:rsidRDefault="00DA09A8" w:rsidP="004B3DDB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b/>
          <w:color w:val="000000" w:themeColor="text1"/>
          <w:sz w:val="22"/>
          <w:szCs w:val="22"/>
        </w:rPr>
        <w:t>Other Teaching:</w:t>
      </w:r>
    </w:p>
    <w:p w14:paraId="7E310EE4" w14:textId="3D34655B" w:rsidR="004C29A3" w:rsidRPr="004C29A3" w:rsidRDefault="004C29A3" w:rsidP="004C29A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Fellowship Leader – Evidence-Based Teaching, University of Vermont </w:t>
      </w:r>
      <w:r w:rsidRPr="004C29A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C29A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C29A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C29A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Sept 2019-</w:t>
      </w:r>
      <w:r w:rsidR="00495CD7">
        <w:rPr>
          <w:rFonts w:asciiTheme="minorHAnsi" w:hAnsiTheme="minorHAnsi" w:cstheme="minorHAnsi"/>
          <w:color w:val="000000" w:themeColor="text1"/>
          <w:sz w:val="22"/>
          <w:szCs w:val="22"/>
        </w:rPr>
        <w:t>May 2020</w:t>
      </w:r>
    </w:p>
    <w:p w14:paraId="55FDA1B2" w14:textId="17DFF650" w:rsidR="004C29A3" w:rsidRPr="004C29A3" w:rsidRDefault="00820987" w:rsidP="004C29A3">
      <w:pPr>
        <w:pStyle w:val="ListParagraph"/>
        <w:numPr>
          <w:ilvl w:val="0"/>
          <w:numId w:val="32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4C29A3" w:rsidRPr="004C29A3">
        <w:rPr>
          <w:rFonts w:asciiTheme="minorHAnsi" w:hAnsiTheme="minorHAnsi"/>
          <w:color w:val="000000" w:themeColor="text1"/>
          <w:sz w:val="22"/>
          <w:szCs w:val="22"/>
        </w:rPr>
        <w:t>evelop</w:t>
      </w:r>
      <w:r>
        <w:rPr>
          <w:rFonts w:asciiTheme="minorHAnsi" w:hAnsiTheme="minorHAnsi"/>
          <w:color w:val="000000" w:themeColor="text1"/>
          <w:sz w:val="22"/>
          <w:szCs w:val="22"/>
        </w:rPr>
        <w:t>ed</w:t>
      </w:r>
      <w:r w:rsidR="004C29A3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and led a year-long fellowship to support faculty in incorporating evidence-based practices into their teaching</w:t>
      </w:r>
    </w:p>
    <w:p w14:paraId="75D7CD6A" w14:textId="0C37AEF0" w:rsidR="00495CD7" w:rsidRPr="00495CD7" w:rsidRDefault="00495CD7" w:rsidP="00495CD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95CD7">
        <w:rPr>
          <w:rFonts w:asciiTheme="minorHAnsi" w:hAnsiTheme="minorHAnsi"/>
          <w:color w:val="000000" w:themeColor="text1"/>
          <w:sz w:val="22"/>
          <w:szCs w:val="22"/>
        </w:rPr>
        <w:t>Instructor – Governor’s Institutes of Vermont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5CD7">
        <w:rPr>
          <w:rFonts w:asciiTheme="minorHAnsi" w:hAnsiTheme="minorHAnsi"/>
          <w:color w:val="000000" w:themeColor="text1"/>
          <w:sz w:val="22"/>
          <w:szCs w:val="22"/>
        </w:rPr>
        <w:t>February 2019</w:t>
      </w:r>
    </w:p>
    <w:p w14:paraId="015CDAD4" w14:textId="57A48778" w:rsidR="00495CD7" w:rsidRPr="00495CD7" w:rsidRDefault="00495CD7" w:rsidP="00495CD7">
      <w:pPr>
        <w:pStyle w:val="ListParagraph"/>
        <w:numPr>
          <w:ilvl w:val="0"/>
          <w:numId w:val="32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Developed curriculum for an taught a weekend intensive course for Vermont high school students to learn about </w:t>
      </w:r>
      <w:r w:rsidRPr="00495CD7">
        <w:rPr>
          <w:rFonts w:asciiTheme="minorHAnsi" w:hAnsiTheme="minorHAnsi"/>
          <w:color w:val="000000" w:themeColor="text1"/>
          <w:sz w:val="22"/>
          <w:szCs w:val="22"/>
        </w:rPr>
        <w:t>Public Health and Epidemiology</w:t>
      </w:r>
    </w:p>
    <w:p w14:paraId="712660DC" w14:textId="7B4DE1AE" w:rsidR="004B3DDB" w:rsidRPr="004C29A3" w:rsidRDefault="00DA09A8" w:rsidP="004B3DD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Instructor - Summer Health Profession</w:t>
      </w:r>
      <w:r w:rsidR="002A1C4A" w:rsidRPr="004C29A3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Education Program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</w:t>
      </w:r>
      <w:r w:rsidR="00C60448" w:rsidRPr="004C29A3">
        <w:rPr>
          <w:rFonts w:asciiTheme="minorHAnsi" w:hAnsiTheme="minorHAnsi"/>
          <w:color w:val="000000" w:themeColor="text1"/>
          <w:sz w:val="22"/>
          <w:szCs w:val="22"/>
        </w:rPr>
        <w:t>June</w:t>
      </w:r>
      <w:r w:rsidR="00CB4EC0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/July </w:t>
      </w:r>
      <w:r w:rsidR="00C60448" w:rsidRPr="004C29A3">
        <w:rPr>
          <w:rFonts w:asciiTheme="minorHAnsi" w:hAnsiTheme="minorHAnsi"/>
          <w:color w:val="000000" w:themeColor="text1"/>
          <w:sz w:val="22"/>
          <w:szCs w:val="22"/>
        </w:rPr>
        <w:t>2016-</w:t>
      </w:r>
      <w:r w:rsidR="00BE28CB" w:rsidRPr="004C29A3">
        <w:rPr>
          <w:rFonts w:asciiTheme="minorHAnsi" w:hAnsiTheme="minorHAnsi"/>
          <w:color w:val="000000" w:themeColor="text1"/>
          <w:sz w:val="22"/>
          <w:szCs w:val="22"/>
        </w:rPr>
        <w:t>2018</w:t>
      </w:r>
    </w:p>
    <w:p w14:paraId="2EC420F9" w14:textId="03CE6FA9" w:rsidR="004B3DDB" w:rsidRPr="004C29A3" w:rsidRDefault="003B52C6" w:rsidP="0043322A">
      <w:pPr>
        <w:pStyle w:val="ListParagraph"/>
        <w:numPr>
          <w:ilvl w:val="0"/>
          <w:numId w:val="2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Develop</w:t>
      </w:r>
      <w:r w:rsidR="00C60448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curriculum for and </w:t>
      </w:r>
      <w:r w:rsidR="002A1C4A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t</w:t>
      </w:r>
      <w:r w:rsidR="00B045AC">
        <w:rPr>
          <w:rFonts w:asciiTheme="minorHAnsi" w:hAnsiTheme="minorHAnsi"/>
          <w:color w:val="000000" w:themeColor="text1"/>
          <w:sz w:val="22"/>
          <w:szCs w:val="22"/>
          <w:lang w:val="en"/>
        </w:rPr>
        <w:t>aught</w:t>
      </w:r>
      <w:r w:rsidR="00C60448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sessions in 6-</w:t>
      </w:r>
      <w:r w:rsidR="004B3DDB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week long </w:t>
      </w:r>
      <w:r w:rsidR="00C60448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program</w:t>
      </w:r>
      <w:r w:rsidR="004B3DDB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for </w:t>
      </w:r>
      <w:r w:rsidR="004B3DDB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underrepresented college freshmen and sophomores interested in </w:t>
      </w:r>
      <w:r w:rsidR="00C60448" w:rsidRPr="004C29A3">
        <w:rPr>
          <w:rFonts w:asciiTheme="minorHAnsi" w:hAnsiTheme="minorHAnsi"/>
          <w:color w:val="000000" w:themeColor="text1"/>
          <w:sz w:val="22"/>
          <w:szCs w:val="22"/>
        </w:rPr>
        <w:t>health professions</w:t>
      </w:r>
      <w:r w:rsidR="004B3DDB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6A260EE" w14:textId="219E5EAB" w:rsidR="004B3DDB" w:rsidRPr="004C29A3" w:rsidRDefault="002A1C4A" w:rsidP="004B3DDB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Guide</w:t>
      </w:r>
      <w:r w:rsidR="00B045AC">
        <w:rPr>
          <w:rFonts w:asciiTheme="minorHAnsi" w:hAnsiTheme="minorHAnsi"/>
          <w:color w:val="000000" w:themeColor="text1"/>
          <w:sz w:val="22"/>
          <w:szCs w:val="22"/>
          <w:lang w:val="en"/>
        </w:rPr>
        <w:t>d</w:t>
      </w:r>
      <w:r w:rsidR="004B3DDB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students through the process of </w:t>
      </w: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mapping community assets and </w:t>
      </w:r>
      <w:r w:rsidR="00C60448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assessing the impact of place on health outcomes </w:t>
      </w:r>
    </w:p>
    <w:p w14:paraId="66AA1821" w14:textId="53A28968" w:rsidR="00040701" w:rsidRPr="004C29A3" w:rsidRDefault="00C60448" w:rsidP="004B3DDB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Actively participate</w:t>
      </w:r>
      <w:r w:rsidR="00B045AC">
        <w:rPr>
          <w:rFonts w:asciiTheme="minorHAnsi" w:hAnsiTheme="minorHAnsi"/>
          <w:color w:val="000000" w:themeColor="text1"/>
          <w:sz w:val="22"/>
          <w:szCs w:val="22"/>
          <w:lang w:val="en"/>
        </w:rPr>
        <w:t>d</w:t>
      </w: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in a competitive a</w:t>
      </w:r>
      <w:r w:rsidR="00040701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dmissions</w:t>
      </w: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process</w:t>
      </w:r>
    </w:p>
    <w:p w14:paraId="3F12B057" w14:textId="11FFBD0E" w:rsidR="00DA09A8" w:rsidRPr="004C29A3" w:rsidRDefault="00DA09A8" w:rsidP="00DA09A8">
      <w:p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Fellow - Evidence-Based Teaching</w:t>
      </w:r>
      <w:r w:rsidR="00F85197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Initiative</w:t>
      </w:r>
      <w:r w:rsidR="00F85197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</w:r>
      <w:r w:rsidR="00F85197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</w:r>
      <w:r w:rsidR="00F85197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</w:r>
      <w:r w:rsidR="00F85197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</w:r>
      <w:r w:rsidR="00F85197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</w:r>
      <w:r w:rsidR="00F85197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  <w:t xml:space="preserve">           </w:t>
      </w:r>
      <w:r w:rsidR="005D312F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       </w:t>
      </w: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Sept 2016-</w:t>
      </w:r>
      <w:r w:rsidR="00BE28CB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June 2018</w:t>
      </w: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ab/>
        <w:t xml:space="preserve"> </w:t>
      </w:r>
    </w:p>
    <w:p w14:paraId="1FC6F8D3" w14:textId="1C175F3E" w:rsidR="00DA09A8" w:rsidRPr="004C29A3" w:rsidRDefault="00DA09A8" w:rsidP="00DA09A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Work with faculty from across the University of Washington to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explore and implement the current research on best practices in teaching </w:t>
      </w:r>
    </w:p>
    <w:p w14:paraId="298ECA03" w14:textId="29244A15" w:rsidR="00DA09A8" w:rsidRPr="004C29A3" w:rsidRDefault="00F85197" w:rsidP="00DA09A8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Session leader</w:t>
      </w:r>
      <w:r w:rsidR="00201584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-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Teaching, Learning, Sharing Faculty Development S</w:t>
      </w:r>
      <w:r w:rsidR="00DA09A8" w:rsidRPr="004C29A3">
        <w:rPr>
          <w:rFonts w:asciiTheme="minorHAnsi" w:hAnsiTheme="minorHAnsi"/>
          <w:color w:val="000000" w:themeColor="text1"/>
          <w:sz w:val="22"/>
          <w:szCs w:val="22"/>
        </w:rPr>
        <w:t>eries</w:t>
      </w:r>
      <w:r w:rsidR="00201584"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01584"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01584"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01584"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01584"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5D312F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          Dec</w:t>
      </w:r>
      <w:r w:rsidR="00DA09A8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2015</w:t>
      </w:r>
    </w:p>
    <w:p w14:paraId="4215E2F4" w14:textId="1DE35188" w:rsidR="00DA09A8" w:rsidRPr="004C29A3" w:rsidRDefault="00201584" w:rsidP="00DA09A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Session title</w:t>
      </w:r>
      <w:r w:rsidR="00DA09A8" w:rsidRPr="004C29A3">
        <w:rPr>
          <w:rFonts w:asciiTheme="minorHAnsi" w:hAnsiTheme="minorHAnsi"/>
          <w:color w:val="000000" w:themeColor="text1"/>
          <w:sz w:val="22"/>
          <w:szCs w:val="22"/>
        </w:rPr>
        <w:t>: “S</w:t>
      </w:r>
      <w:r w:rsidR="00F85197" w:rsidRPr="004C29A3">
        <w:rPr>
          <w:rFonts w:asciiTheme="minorHAnsi" w:hAnsiTheme="minorHAnsi"/>
          <w:color w:val="000000" w:themeColor="text1"/>
          <w:sz w:val="22"/>
          <w:szCs w:val="22"/>
        </w:rPr>
        <w:t>tarting With the End in Mind: Developing Learning Outcomes to Guide Curriculum D</w:t>
      </w:r>
      <w:r w:rsidR="00DA09A8" w:rsidRPr="004C29A3">
        <w:rPr>
          <w:rFonts w:asciiTheme="minorHAnsi" w:hAnsiTheme="minorHAnsi"/>
          <w:color w:val="000000" w:themeColor="text1"/>
          <w:sz w:val="22"/>
          <w:szCs w:val="22"/>
        </w:rPr>
        <w:t>evelopment”</w:t>
      </w:r>
    </w:p>
    <w:p w14:paraId="38413196" w14:textId="102AF2CF" w:rsidR="00DA09A8" w:rsidRPr="004C29A3" w:rsidRDefault="00B045AC" w:rsidP="00DA09A8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Session Leader - </w:t>
      </w:r>
      <w:r w:rsidR="00DA09A8" w:rsidRPr="004C29A3">
        <w:rPr>
          <w:rFonts w:asciiTheme="minorHAnsi" w:hAnsiTheme="minorHAnsi"/>
          <w:color w:val="000000" w:themeColor="text1"/>
          <w:sz w:val="22"/>
          <w:szCs w:val="22"/>
        </w:rPr>
        <w:t>University of Washington Upward Bound</w:t>
      </w:r>
      <w:r w:rsidR="00DA09A8"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DA09A8"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DA09A8"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DA09A8"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1C0C39" w:rsidRPr="004C29A3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</w:t>
      </w:r>
      <w:r w:rsidR="00DA09A8" w:rsidRPr="004C29A3">
        <w:rPr>
          <w:rFonts w:asciiTheme="minorHAnsi" w:hAnsiTheme="minorHAnsi"/>
          <w:color w:val="000000" w:themeColor="text1"/>
          <w:sz w:val="22"/>
          <w:szCs w:val="22"/>
        </w:rPr>
        <w:t>June 201</w:t>
      </w:r>
      <w:r w:rsidR="001C0C39" w:rsidRPr="004C29A3">
        <w:rPr>
          <w:rFonts w:asciiTheme="minorHAnsi" w:hAnsiTheme="minorHAnsi"/>
          <w:color w:val="000000" w:themeColor="text1"/>
          <w:sz w:val="22"/>
          <w:szCs w:val="22"/>
        </w:rPr>
        <w:t>5, 2018</w:t>
      </w:r>
      <w:r w:rsidR="00DA09A8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CB06F80" w14:textId="072B9AA9" w:rsidR="00DA09A8" w:rsidRPr="004C29A3" w:rsidRDefault="00495CD7" w:rsidP="00DA09A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</w:t>
      </w:r>
      <w:r w:rsidR="00DA09A8" w:rsidRPr="004C29A3">
        <w:rPr>
          <w:rFonts w:asciiTheme="minorHAnsi" w:hAnsiTheme="minorHAnsi"/>
          <w:color w:val="000000" w:themeColor="text1"/>
          <w:sz w:val="22"/>
          <w:szCs w:val="22"/>
        </w:rPr>
        <w:t>itle: “Place Matters: Examining the Impact of Place on Health Outcomes”</w:t>
      </w:r>
    </w:p>
    <w:p w14:paraId="334AEFE0" w14:textId="77777777" w:rsidR="0043322A" w:rsidRPr="004C29A3" w:rsidRDefault="0043322A" w:rsidP="003D591E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085B736" w14:textId="4262DDBE" w:rsidR="00EC4230" w:rsidRDefault="00EC4230" w:rsidP="003D591E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Health Education Consultant, </w:t>
      </w:r>
      <w:r w:rsidRPr="00487615">
        <w:rPr>
          <w:rFonts w:asciiTheme="minorHAnsi" w:hAnsiTheme="minorHAnsi"/>
          <w:bCs/>
          <w:color w:val="000000" w:themeColor="text1"/>
          <w:sz w:val="22"/>
          <w:szCs w:val="22"/>
        </w:rPr>
        <w:t>Upstream Health LC3</w:t>
      </w:r>
      <w:r w:rsidR="00487615" w:rsidRPr="00487615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487615" w:rsidRPr="00487615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487615" w:rsidRPr="00487615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487615" w:rsidRPr="00487615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487615" w:rsidRPr="00487615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48761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          </w:t>
      </w:r>
      <w:r w:rsidR="00487615" w:rsidRPr="00487615">
        <w:rPr>
          <w:rFonts w:asciiTheme="minorHAnsi" w:hAnsiTheme="minorHAnsi"/>
          <w:bCs/>
          <w:color w:val="000000" w:themeColor="text1"/>
          <w:sz w:val="22"/>
          <w:szCs w:val="22"/>
        </w:rPr>
        <w:t>September 2022-Present</w:t>
      </w:r>
    </w:p>
    <w:p w14:paraId="65E19963" w14:textId="0682B76D" w:rsidR="00487615" w:rsidRPr="004515F4" w:rsidRDefault="004515F4" w:rsidP="00487615">
      <w:pPr>
        <w:pStyle w:val="ListParagraph"/>
        <w:numPr>
          <w:ilvl w:val="0"/>
          <w:numId w:val="26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4515F4">
        <w:rPr>
          <w:rFonts w:asciiTheme="minorHAnsi" w:hAnsiTheme="minorHAnsi"/>
          <w:bCs/>
          <w:color w:val="000000" w:themeColor="text1"/>
          <w:sz w:val="22"/>
          <w:szCs w:val="22"/>
        </w:rPr>
        <w:t>Lead Milton Town School</w:t>
      </w:r>
      <w:r w:rsidR="005460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stakeholders</w:t>
      </w:r>
      <w:r w:rsidRPr="004515F4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through a process of re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-</w:t>
      </w:r>
      <w:r w:rsidRPr="004515F4">
        <w:rPr>
          <w:rFonts w:asciiTheme="minorHAnsi" w:hAnsiTheme="minorHAnsi"/>
          <w:bCs/>
          <w:color w:val="000000" w:themeColor="text1"/>
          <w:sz w:val="22"/>
          <w:szCs w:val="22"/>
        </w:rPr>
        <w:t>envisioning middle and high school health curriculum</w:t>
      </w:r>
    </w:p>
    <w:p w14:paraId="7F08972E" w14:textId="04D282DD" w:rsidR="003D591E" w:rsidRPr="004C29A3" w:rsidRDefault="00BE2E5F" w:rsidP="003D591E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Director of Student Affairs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4C29A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3D591E" w:rsidRPr="004C29A3">
        <w:rPr>
          <w:rFonts w:asciiTheme="minorHAnsi" w:hAnsiTheme="minorHAnsi"/>
          <w:color w:val="000000" w:themeColor="text1"/>
          <w:sz w:val="22"/>
          <w:szCs w:val="22"/>
        </w:rPr>
        <w:t>University of Washington School of Pub</w:t>
      </w:r>
      <w:r w:rsidR="004B3DDB" w:rsidRPr="004C29A3">
        <w:rPr>
          <w:rFonts w:asciiTheme="minorHAnsi" w:hAnsiTheme="minorHAnsi"/>
          <w:color w:val="000000" w:themeColor="text1"/>
          <w:sz w:val="22"/>
          <w:szCs w:val="22"/>
        </w:rPr>
        <w:t>lic Health, Seattle, WA</w:t>
      </w:r>
      <w:r w:rsidR="00B2326B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B3DDB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      </w:t>
      </w:r>
      <w:r w:rsidR="00B2326B" w:rsidRPr="004C29A3">
        <w:rPr>
          <w:rFonts w:asciiTheme="minorHAnsi" w:hAnsiTheme="minorHAnsi"/>
          <w:color w:val="000000" w:themeColor="text1"/>
          <w:sz w:val="22"/>
          <w:szCs w:val="22"/>
        </w:rPr>
        <w:t>Jan</w:t>
      </w:r>
      <w:r w:rsidR="003D591E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2012-</w:t>
      </w:r>
      <w:r w:rsidR="000A27D6" w:rsidRPr="004C29A3">
        <w:rPr>
          <w:rFonts w:asciiTheme="minorHAnsi" w:hAnsiTheme="minorHAnsi"/>
          <w:color w:val="000000" w:themeColor="text1"/>
          <w:sz w:val="22"/>
          <w:szCs w:val="22"/>
        </w:rPr>
        <w:t>July 2013</w:t>
      </w:r>
    </w:p>
    <w:p w14:paraId="079CB4D4" w14:textId="1F14602E" w:rsidR="00116B53" w:rsidRPr="004C29A3" w:rsidRDefault="003D591E" w:rsidP="003D591E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Manage</w:t>
      </w:r>
      <w:r w:rsidR="00A50C72" w:rsidRPr="004C29A3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85197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school-wide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efforts in the SPH that enhance</w:t>
      </w:r>
      <w:r w:rsidR="00A50C72" w:rsidRPr="004C29A3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the student experi</w:t>
      </w:r>
      <w:r w:rsidR="00F06ED9" w:rsidRPr="004C29A3">
        <w:rPr>
          <w:rFonts w:asciiTheme="minorHAnsi" w:hAnsiTheme="minorHAnsi"/>
          <w:color w:val="000000" w:themeColor="text1"/>
          <w:sz w:val="22"/>
          <w:szCs w:val="22"/>
        </w:rPr>
        <w:t>ence in undergraduate and graduate programs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; 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>supervise</w:t>
      </w:r>
      <w:r w:rsidR="00A50C72" w:rsidRPr="004C29A3"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F85197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3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staff </w:t>
      </w:r>
      <w:r w:rsidR="0064185F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members 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and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provide</w:t>
      </w:r>
      <w:r w:rsidR="00A50C72" w:rsidRPr="004C29A3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85197" w:rsidRPr="004C29A3">
        <w:rPr>
          <w:rFonts w:asciiTheme="minorHAnsi" w:hAnsiTheme="minorHAnsi"/>
          <w:color w:val="000000" w:themeColor="text1"/>
          <w:sz w:val="22"/>
          <w:szCs w:val="22"/>
        </w:rPr>
        <w:t>support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to student </w:t>
      </w:r>
      <w:r w:rsidR="00F06ED9" w:rsidRPr="004C29A3">
        <w:rPr>
          <w:rFonts w:asciiTheme="minorHAnsi" w:hAnsiTheme="minorHAnsi"/>
          <w:color w:val="000000" w:themeColor="text1"/>
          <w:sz w:val="22"/>
          <w:szCs w:val="22"/>
        </w:rPr>
        <w:t>services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staff across the school</w:t>
      </w:r>
    </w:p>
    <w:p w14:paraId="0A7AA5A8" w14:textId="471CF136" w:rsidR="003D591E" w:rsidRPr="004C29A3" w:rsidRDefault="003D591E" w:rsidP="003D591E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Overs</w:t>
      </w:r>
      <w:r w:rsidR="00A50C72" w:rsidRPr="004C29A3">
        <w:rPr>
          <w:rFonts w:asciiTheme="minorHAnsi" w:hAnsiTheme="minorHAnsi"/>
          <w:color w:val="000000" w:themeColor="text1"/>
          <w:sz w:val="22"/>
          <w:szCs w:val="22"/>
        </w:rPr>
        <w:t>aw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public health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student service-learning and community-based placements, including the MPH student practicum program, inter-professional volunteer opportunities within the health sciences,</w:t>
      </w:r>
      <w:r w:rsidR="00AD3E73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school-wide service days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and others</w:t>
      </w:r>
    </w:p>
    <w:p w14:paraId="1E31D70E" w14:textId="77777777" w:rsidR="00AD3E73" w:rsidRPr="004C29A3" w:rsidRDefault="00AD3E73" w:rsidP="00AD3E73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Manage</w:t>
      </w:r>
      <w:r w:rsidR="00A50C72" w:rsidRPr="004C29A3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prospective student outreach and recruitment efforts, specifically with the goal of increasing diversity of the student population </w:t>
      </w:r>
      <w:r w:rsidR="00A50C72" w:rsidRPr="004C29A3">
        <w:rPr>
          <w:rFonts w:asciiTheme="minorHAnsi" w:hAnsiTheme="minorHAnsi"/>
          <w:color w:val="000000" w:themeColor="text1"/>
          <w:sz w:val="22"/>
          <w:szCs w:val="22"/>
        </w:rPr>
        <w:t>in the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SPH</w:t>
      </w:r>
    </w:p>
    <w:p w14:paraId="7913F053" w14:textId="0210F5D5" w:rsidR="003D591E" w:rsidRPr="004C29A3" w:rsidRDefault="00E23F2D" w:rsidP="003D591E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3D591E" w:rsidRPr="004C29A3">
        <w:rPr>
          <w:rFonts w:asciiTheme="minorHAnsi" w:hAnsiTheme="minorHAnsi"/>
          <w:color w:val="000000" w:themeColor="text1"/>
          <w:sz w:val="22"/>
          <w:szCs w:val="22"/>
        </w:rPr>
        <w:t>rovide</w:t>
      </w:r>
      <w:r w:rsidR="00A50C72" w:rsidRPr="004C29A3"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3D591E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opportunities for students to explore career options and develop career decision-making skills;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partnered to offer</w:t>
      </w:r>
      <w:r w:rsidR="003D591E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sk</w:t>
      </w:r>
      <w:r w:rsidR="00A50C72" w:rsidRPr="004C29A3">
        <w:rPr>
          <w:rFonts w:asciiTheme="minorHAnsi" w:hAnsiTheme="minorHAnsi"/>
          <w:color w:val="000000" w:themeColor="text1"/>
          <w:sz w:val="22"/>
          <w:szCs w:val="22"/>
        </w:rPr>
        <w:t>ill-building workshops and m</w:t>
      </w:r>
      <w:r w:rsidR="003D591E" w:rsidRPr="004C29A3">
        <w:rPr>
          <w:rFonts w:asciiTheme="minorHAnsi" w:hAnsiTheme="minorHAnsi"/>
          <w:color w:val="000000" w:themeColor="text1"/>
          <w:sz w:val="22"/>
          <w:szCs w:val="22"/>
        </w:rPr>
        <w:t>et with students 1-1 for resume and cover letter review and interview preparation</w:t>
      </w:r>
    </w:p>
    <w:p w14:paraId="0CF7A1DB" w14:textId="0577C5F1" w:rsidR="003D591E" w:rsidRPr="004C29A3" w:rsidRDefault="003D591E" w:rsidP="003D591E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Advise</w:t>
      </w:r>
      <w:r w:rsidR="00A50C72" w:rsidRPr="004C29A3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85197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the Student Public Health Association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and advocate</w:t>
      </w:r>
      <w:r w:rsidR="00A50C72" w:rsidRPr="004C29A3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for student needs</w:t>
      </w:r>
    </w:p>
    <w:p w14:paraId="13091239" w14:textId="77777777" w:rsidR="003D591E" w:rsidRPr="004C29A3" w:rsidRDefault="003D591E" w:rsidP="003D591E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Direct</w:t>
      </w:r>
      <w:r w:rsidR="00A50C72" w:rsidRPr="004C29A3">
        <w:rPr>
          <w:rFonts w:asciiTheme="minorHAnsi" w:hAnsiTheme="minorHAnsi"/>
          <w:color w:val="000000" w:themeColor="text1"/>
          <w:sz w:val="22"/>
          <w:szCs w:val="22"/>
        </w:rPr>
        <w:t>ed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the organization and implementation of school-wide student life events including New Student Orientation, SPH Graduation, </w:t>
      </w:r>
      <w:r w:rsidR="00AD3E73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SPH Awards and Community Celebration,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quarterly Diversity</w:t>
      </w:r>
      <w:r w:rsidR="00AD3E73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events,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Prospective Student Day(s), Student/Faculty Networking</w:t>
      </w:r>
      <w:r w:rsidR="00AD3E73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and school-wide community building events</w:t>
      </w:r>
    </w:p>
    <w:p w14:paraId="2B882353" w14:textId="77777777" w:rsidR="00C90C0D" w:rsidRPr="004C29A3" w:rsidRDefault="00C90C0D" w:rsidP="0058428D">
      <w:pPr>
        <w:rPr>
          <w:rFonts w:asciiTheme="minorHAnsi" w:hAnsiTheme="minorHAnsi"/>
          <w:b/>
          <w:smallCaps/>
          <w:color w:val="000000" w:themeColor="text1"/>
          <w:sz w:val="22"/>
          <w:szCs w:val="22"/>
        </w:rPr>
      </w:pPr>
    </w:p>
    <w:p w14:paraId="20BFF993" w14:textId="42224D18" w:rsidR="00306764" w:rsidRPr="004C29A3" w:rsidRDefault="00306764" w:rsidP="0058428D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b/>
          <w:smallCaps/>
          <w:color w:val="000000" w:themeColor="text1"/>
          <w:sz w:val="22"/>
          <w:szCs w:val="22"/>
        </w:rPr>
        <w:t xml:space="preserve"> </w:t>
      </w:r>
      <w:r w:rsidR="00E23F2D" w:rsidRPr="004C29A3">
        <w:rPr>
          <w:rFonts w:asciiTheme="minorHAnsi" w:hAnsiTheme="minorHAnsi"/>
          <w:b/>
          <w:color w:val="000000" w:themeColor="text1"/>
          <w:sz w:val="22"/>
          <w:szCs w:val="22"/>
        </w:rPr>
        <w:t>Director of Hea</w:t>
      </w:r>
      <w:r w:rsidR="00201584" w:rsidRPr="004C29A3">
        <w:rPr>
          <w:rFonts w:asciiTheme="minorHAnsi" w:hAnsiTheme="minorHAnsi"/>
          <w:b/>
          <w:color w:val="000000" w:themeColor="text1"/>
          <w:sz w:val="22"/>
          <w:szCs w:val="22"/>
        </w:rPr>
        <w:t>l</w:t>
      </w:r>
      <w:r w:rsidR="00E23F2D" w:rsidRPr="004C29A3">
        <w:rPr>
          <w:rFonts w:asciiTheme="minorHAnsi" w:hAnsiTheme="minorHAnsi"/>
          <w:b/>
          <w:color w:val="000000" w:themeColor="text1"/>
          <w:sz w:val="22"/>
          <w:szCs w:val="22"/>
        </w:rPr>
        <w:t>th Promotion</w:t>
      </w:r>
      <w:r w:rsidR="00E23F2D" w:rsidRPr="004C29A3">
        <w:rPr>
          <w:rFonts w:asciiTheme="minorHAnsi" w:hAnsiTheme="minorHAnsi"/>
          <w:color w:val="000000" w:themeColor="text1"/>
          <w:sz w:val="22"/>
          <w:szCs w:val="22"/>
        </w:rPr>
        <w:t>, S</w:t>
      </w:r>
      <w:r w:rsidR="004B3DDB" w:rsidRPr="004C29A3">
        <w:rPr>
          <w:rFonts w:asciiTheme="minorHAnsi" w:hAnsiTheme="minorHAnsi"/>
          <w:color w:val="000000" w:themeColor="text1"/>
          <w:sz w:val="22"/>
          <w:szCs w:val="22"/>
        </w:rPr>
        <w:t>eattle University, Seattle, WA</w:t>
      </w:r>
      <w:r w:rsidR="00E23F2D"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E23F2D"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E23F2D"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E23F2D"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E23F2D"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5D312F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       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July 2006-</w:t>
      </w:r>
      <w:r w:rsidR="003D591E" w:rsidRPr="004C29A3">
        <w:rPr>
          <w:rFonts w:asciiTheme="minorHAnsi" w:hAnsiTheme="minorHAnsi"/>
          <w:color w:val="000000" w:themeColor="text1"/>
          <w:sz w:val="22"/>
          <w:szCs w:val="22"/>
        </w:rPr>
        <w:t>Jan 2012</w:t>
      </w:r>
    </w:p>
    <w:p w14:paraId="7FD64EBF" w14:textId="44573D5F" w:rsidR="001C04BE" w:rsidRPr="004C29A3" w:rsidRDefault="007D45B1" w:rsidP="0063761B">
      <w:pPr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Establis</w:t>
      </w:r>
      <w:r w:rsidR="00481DA7" w:rsidRPr="004C29A3">
        <w:rPr>
          <w:rFonts w:asciiTheme="minorHAnsi" w:hAnsiTheme="minorHAnsi"/>
          <w:color w:val="000000" w:themeColor="text1"/>
          <w:sz w:val="22"/>
          <w:szCs w:val="22"/>
        </w:rPr>
        <w:t>hed Seattle University’s (SU) first Office for Wellness and Health P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romotion</w:t>
      </w:r>
      <w:r w:rsidR="00481DA7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with a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81DA7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mission to </w:t>
      </w:r>
      <w:r w:rsidR="00F06ED9" w:rsidRPr="004C29A3">
        <w:rPr>
          <w:rFonts w:asciiTheme="minorHAnsi" w:hAnsiTheme="minorHAnsi"/>
          <w:color w:val="000000" w:themeColor="text1"/>
          <w:sz w:val="22"/>
          <w:szCs w:val="22"/>
        </w:rPr>
        <w:t>“</w:t>
      </w:r>
      <w:r w:rsidR="00481DA7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enhance the health and well-being of </w:t>
      </w:r>
      <w:r w:rsidR="00BF4AC0" w:rsidRPr="004C29A3">
        <w:rPr>
          <w:rFonts w:asciiTheme="minorHAnsi" w:hAnsiTheme="minorHAnsi"/>
          <w:color w:val="000000" w:themeColor="text1"/>
          <w:sz w:val="22"/>
          <w:szCs w:val="22"/>
        </w:rPr>
        <w:t>the Seattle University community</w:t>
      </w:r>
      <w:r w:rsidR="00481DA7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by supporting good health practices and promoting healthy and sustainable behavior through education, prevention, collaboration and peer support</w:t>
      </w:r>
      <w:r w:rsidR="00F06ED9" w:rsidRPr="004C29A3">
        <w:rPr>
          <w:rFonts w:asciiTheme="minorHAnsi" w:hAnsiTheme="minorHAnsi"/>
          <w:color w:val="000000" w:themeColor="text1"/>
          <w:sz w:val="22"/>
          <w:szCs w:val="22"/>
        </w:rPr>
        <w:t>”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B97E720" w14:textId="77777777" w:rsidR="002D283D" w:rsidRPr="004C29A3" w:rsidRDefault="002D283D" w:rsidP="002D283D">
      <w:pPr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Develop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>ed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curriculum for </w:t>
      </w:r>
      <w:r w:rsidR="0039123B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and 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>taught</w:t>
      </w:r>
      <w:r w:rsidR="005F02A2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undergraduate </w:t>
      </w:r>
      <w:r w:rsidR="00991FB3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sanctioning classes and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workshops</w:t>
      </w:r>
      <w:r w:rsidR="005F02A2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addressing issues pertinent to college students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including alcohol and other drugs, sexual assault, stress management, sexual health and nutrition</w:t>
      </w:r>
      <w:r w:rsidR="005F02A2" w:rsidRPr="004C29A3">
        <w:rPr>
          <w:rFonts w:asciiTheme="minorHAnsi" w:hAnsiTheme="minorHAnsi"/>
          <w:color w:val="000000" w:themeColor="text1"/>
          <w:sz w:val="22"/>
          <w:szCs w:val="22"/>
        </w:rPr>
        <w:t>; provide</w:t>
      </w:r>
      <w:r w:rsidR="0039123B" w:rsidRPr="004C29A3"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5F02A2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trainings to staff and faculty interested in teaching the curriculum </w:t>
      </w:r>
    </w:p>
    <w:p w14:paraId="6D8AACA2" w14:textId="77777777" w:rsidR="002B0649" w:rsidRPr="004C29A3" w:rsidRDefault="00663DC7" w:rsidP="0063761B">
      <w:pPr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Created 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>and maintained</w:t>
      </w:r>
      <w:r w:rsidR="002B0649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Seattle University</w:t>
      </w:r>
      <w:r w:rsidR="002B0649" w:rsidRPr="004C29A3">
        <w:rPr>
          <w:rFonts w:asciiTheme="minorHAnsi" w:hAnsiTheme="minorHAnsi"/>
          <w:color w:val="000000" w:themeColor="text1"/>
          <w:sz w:val="22"/>
          <w:szCs w:val="22"/>
        </w:rPr>
        <w:t>’s first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Peer Health </w:t>
      </w:r>
      <w:r w:rsidR="002B0649" w:rsidRPr="004C29A3">
        <w:rPr>
          <w:rFonts w:asciiTheme="minorHAnsi" w:hAnsiTheme="minorHAnsi"/>
          <w:color w:val="000000" w:themeColor="text1"/>
          <w:sz w:val="22"/>
          <w:szCs w:val="22"/>
        </w:rPr>
        <w:t>Education Team; recruit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>ed</w:t>
      </w:r>
      <w:r w:rsidR="002B0649" w:rsidRPr="004C29A3">
        <w:rPr>
          <w:rFonts w:asciiTheme="minorHAnsi" w:hAnsiTheme="minorHAnsi"/>
          <w:color w:val="000000" w:themeColor="text1"/>
          <w:sz w:val="22"/>
          <w:szCs w:val="22"/>
        </w:rPr>
        <w:t>, interview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>ed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B0649" w:rsidRPr="004C29A3">
        <w:rPr>
          <w:rFonts w:asciiTheme="minorHAnsi" w:hAnsiTheme="minorHAnsi"/>
          <w:color w:val="000000" w:themeColor="text1"/>
          <w:sz w:val="22"/>
          <w:szCs w:val="22"/>
        </w:rPr>
        <w:t>and provide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ongoing training, mentoring and supervision to </w:t>
      </w:r>
      <w:r w:rsidR="002B0649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undergraduate </w:t>
      </w:r>
      <w:r w:rsidR="00BF4AC0" w:rsidRPr="004C29A3">
        <w:rPr>
          <w:rFonts w:asciiTheme="minorHAnsi" w:hAnsiTheme="minorHAnsi"/>
          <w:color w:val="000000" w:themeColor="text1"/>
          <w:sz w:val="22"/>
          <w:szCs w:val="22"/>
        </w:rPr>
        <w:t>student</w:t>
      </w:r>
      <w:r w:rsidR="002B0649" w:rsidRPr="004C29A3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BF4AC0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serving as </w:t>
      </w:r>
      <w:r w:rsidR="00BF4AC0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volunteer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health educators. </w:t>
      </w:r>
      <w:r w:rsidR="002B0649" w:rsidRPr="004C29A3">
        <w:rPr>
          <w:rFonts w:asciiTheme="minorHAnsi" w:hAnsiTheme="minorHAnsi"/>
          <w:color w:val="000000" w:themeColor="text1"/>
          <w:sz w:val="22"/>
          <w:szCs w:val="22"/>
        </w:rPr>
        <w:t>Provide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2B0649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direction and</w:t>
      </w:r>
      <w:r w:rsidR="00BF4AC0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leadership to the T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eam to develop and implement health and wellness awareness campaigns, workshops, and campus wide programs</w:t>
      </w:r>
      <w:r w:rsidR="00000C74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and events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377C5C59" w14:textId="224B1877" w:rsidR="00481DA7" w:rsidRPr="004C29A3" w:rsidRDefault="00663DC7" w:rsidP="0063761B">
      <w:pPr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Develop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>ed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481DA7" w:rsidRPr="004C29A3">
        <w:rPr>
          <w:rFonts w:asciiTheme="minorHAnsi" w:hAnsiTheme="minorHAnsi"/>
          <w:color w:val="000000" w:themeColor="text1"/>
          <w:sz w:val="22"/>
          <w:szCs w:val="22"/>
        </w:rPr>
        <w:t>implement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>ed</w:t>
      </w:r>
      <w:r w:rsidR="007D45B1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and evaluate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D45B1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all </w:t>
      </w:r>
      <w:r w:rsidR="001863A8" w:rsidRPr="004C29A3">
        <w:rPr>
          <w:rFonts w:asciiTheme="minorHAnsi" w:hAnsiTheme="minorHAnsi"/>
          <w:color w:val="000000" w:themeColor="text1"/>
          <w:sz w:val="22"/>
          <w:szCs w:val="22"/>
        </w:rPr>
        <w:t>health promotion</w:t>
      </w:r>
      <w:r w:rsidR="007D45B1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programming on campus,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which included</w:t>
      </w:r>
      <w:r w:rsidR="00481DA7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conducting needs assessments, serving as a resource for students, </w:t>
      </w:r>
      <w:r w:rsidR="00934E48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managing web and social networking sites, </w:t>
      </w:r>
      <w:r w:rsidR="007D45B1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strategic planning, </w:t>
      </w:r>
      <w:r w:rsidR="00481DA7" w:rsidRPr="004C29A3">
        <w:rPr>
          <w:rFonts w:asciiTheme="minorHAnsi" w:hAnsiTheme="minorHAnsi"/>
          <w:color w:val="000000" w:themeColor="text1"/>
          <w:sz w:val="22"/>
          <w:szCs w:val="22"/>
        </w:rPr>
        <w:t>collaborating with other departments as well as professionals from other colleges, researching current trends and best practices in college health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F960FD" w:rsidRPr="004C29A3">
        <w:rPr>
          <w:rFonts w:asciiTheme="minorHAnsi" w:hAnsiTheme="minorHAnsi"/>
          <w:color w:val="000000" w:themeColor="text1"/>
          <w:sz w:val="22"/>
          <w:szCs w:val="22"/>
        </w:rPr>
        <w:t>and advocating for student needs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38EF91FB" w14:textId="77777777" w:rsidR="00BF4AC0" w:rsidRPr="004C29A3" w:rsidRDefault="00BF4AC0" w:rsidP="0063761B">
      <w:pPr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Serve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in various leadership roles across campus </w:t>
      </w:r>
      <w:r w:rsidR="002B0649" w:rsidRPr="004C29A3">
        <w:rPr>
          <w:rFonts w:asciiTheme="minorHAnsi" w:hAnsiTheme="minorHAnsi"/>
          <w:color w:val="000000" w:themeColor="text1"/>
          <w:sz w:val="22"/>
          <w:szCs w:val="22"/>
        </w:rPr>
        <w:t>as well as s</w:t>
      </w:r>
      <w:r w:rsidR="00561CF0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tate-wide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including co-chair</w:t>
      </w:r>
      <w:r w:rsidR="00F53D3D" w:rsidRPr="004C29A3">
        <w:rPr>
          <w:rFonts w:asciiTheme="minorHAnsi" w:hAnsiTheme="minorHAnsi"/>
          <w:color w:val="000000" w:themeColor="text1"/>
          <w:sz w:val="22"/>
          <w:szCs w:val="22"/>
        </w:rPr>
        <w:t>ing the Student Development</w:t>
      </w:r>
      <w:r w:rsidR="00561CF0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Assessment Working Group,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acting as</w:t>
      </w:r>
      <w:r w:rsidR="00561CF0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the Divisional Sustainability R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epresentative</w:t>
      </w:r>
      <w:r w:rsidR="00561CF0" w:rsidRPr="004C29A3">
        <w:rPr>
          <w:rFonts w:asciiTheme="minorHAnsi" w:hAnsiTheme="minorHAnsi"/>
          <w:color w:val="000000" w:themeColor="text1"/>
          <w:sz w:val="22"/>
          <w:szCs w:val="22"/>
        </w:rPr>
        <w:t>, and hosting regional substance abuse and peer health educator conferences</w:t>
      </w:r>
    </w:p>
    <w:p w14:paraId="59C0273E" w14:textId="77777777" w:rsidR="00BF4AC0" w:rsidRPr="004C29A3" w:rsidRDefault="00264F37" w:rsidP="0063761B">
      <w:pPr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Supervise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and mentor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>ed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F4AC0" w:rsidRPr="004C29A3">
        <w:rPr>
          <w:rFonts w:asciiTheme="minorHAnsi" w:hAnsiTheme="minorHAnsi"/>
          <w:color w:val="000000" w:themeColor="text1"/>
          <w:sz w:val="22"/>
          <w:szCs w:val="22"/>
        </w:rPr>
        <w:t>Graduate Assistant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D76B36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and</w:t>
      </w:r>
      <w:r w:rsidR="00BF4AC0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part-time work-study student</w:t>
      </w:r>
      <w:r w:rsidR="00D76B36" w:rsidRPr="004C29A3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BF4AC0" w:rsidRPr="004C29A3">
        <w:rPr>
          <w:rFonts w:asciiTheme="minorHAnsi" w:hAnsiTheme="minorHAnsi"/>
          <w:color w:val="000000" w:themeColor="text1"/>
          <w:sz w:val="22"/>
          <w:szCs w:val="22"/>
        </w:rPr>
        <w:t>, overs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>aw</w:t>
      </w:r>
      <w:r w:rsidR="00BF4AC0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graduate student projects and internships, develop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>ed</w:t>
      </w:r>
      <w:r w:rsidR="00BF4AC0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and monitor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>ed</w:t>
      </w:r>
      <w:r w:rsidR="00BF4AC0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annual budget and manage</w:t>
      </w:r>
      <w:r w:rsidR="00116B53" w:rsidRPr="004C29A3"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BF4AC0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all aspects of the office</w:t>
      </w:r>
    </w:p>
    <w:p w14:paraId="3BAE664B" w14:textId="77777777" w:rsidR="007C7677" w:rsidRPr="004C29A3" w:rsidRDefault="007C7677" w:rsidP="0058428D">
      <w:pPr>
        <w:rPr>
          <w:rFonts w:asciiTheme="minorHAnsi" w:hAnsiTheme="minorHAnsi"/>
          <w:b/>
          <w:smallCaps/>
          <w:color w:val="000000" w:themeColor="text1"/>
          <w:sz w:val="22"/>
          <w:szCs w:val="22"/>
        </w:rPr>
      </w:pPr>
    </w:p>
    <w:p w14:paraId="000FA940" w14:textId="6E808C33" w:rsidR="00F06ED9" w:rsidRPr="004C29A3" w:rsidRDefault="00F06ED9" w:rsidP="00F06ED9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b/>
          <w:color w:val="000000" w:themeColor="text1"/>
          <w:sz w:val="22"/>
          <w:szCs w:val="22"/>
        </w:rPr>
        <w:t>Research Assistant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, Northwest Center for Public Health Practice, Seattle, WA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5D312F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   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Sept 2004-June 2006</w:t>
      </w:r>
    </w:p>
    <w:p w14:paraId="73DCB318" w14:textId="77777777" w:rsidR="00F06ED9" w:rsidRPr="004C29A3" w:rsidRDefault="00F06ED9" w:rsidP="00F06ED9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Worked with the Regional Academic Center for Environmental Health to develop content for an on-line training module in program evaluation for environmental health professionals</w:t>
      </w:r>
      <w:r w:rsidRPr="004C29A3">
        <w:rPr>
          <w:rFonts w:asciiTheme="minorHAnsi" w:hAnsiTheme="minorHAnsi" w:cs="Arial"/>
          <w:color w:val="000000" w:themeColor="text1"/>
          <w:sz w:val="19"/>
          <w:szCs w:val="19"/>
        </w:rPr>
        <w:t xml:space="preserve"> </w:t>
      </w:r>
    </w:p>
    <w:p w14:paraId="74CF9E6C" w14:textId="77777777" w:rsidR="00F06ED9" w:rsidRPr="004C29A3" w:rsidRDefault="00F06ED9" w:rsidP="00F06ED9">
      <w:pPr>
        <w:numPr>
          <w:ilvl w:val="0"/>
          <w:numId w:val="8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Collaborated with faculty members and staff to assess training needs and gaps in environmental health services </w:t>
      </w:r>
    </w:p>
    <w:p w14:paraId="5BFD82B4" w14:textId="77777777" w:rsidR="00F06ED9" w:rsidRPr="004C29A3" w:rsidRDefault="00F06ED9" w:rsidP="00F06ED9">
      <w:pPr>
        <w:numPr>
          <w:ilvl w:val="0"/>
          <w:numId w:val="8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Developed questionnaires and conducted interviews with environmental health professionals, researched current public health issues, and developed website content as well as marketing materials</w:t>
      </w:r>
    </w:p>
    <w:p w14:paraId="278C1BC4" w14:textId="77777777" w:rsidR="00F06ED9" w:rsidRPr="004C29A3" w:rsidRDefault="00F06ED9" w:rsidP="00F06ED9">
      <w:pPr>
        <w:numPr>
          <w:ilvl w:val="0"/>
          <w:numId w:val="8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Worked with Director to plan, implement and evaluate the first annual </w:t>
      </w:r>
      <w:r w:rsidRPr="004C29A3">
        <w:rPr>
          <w:rFonts w:asciiTheme="minorHAnsi" w:hAnsiTheme="minorHAnsi"/>
          <w:color w:val="000000" w:themeColor="text1"/>
          <w:sz w:val="22"/>
        </w:rPr>
        <w:t xml:space="preserve">University of Washington/University of British Columbia/Simon Fraser University </w:t>
      </w:r>
      <w:r w:rsidRPr="004C29A3">
        <w:rPr>
          <w:rStyle w:val="Emphasis"/>
          <w:rFonts w:asciiTheme="minorHAnsi" w:hAnsiTheme="minorHAnsi"/>
          <w:color w:val="000000" w:themeColor="text1"/>
          <w:sz w:val="22"/>
        </w:rPr>
        <w:t>Public Health Symposium: US/Canada Academic Collaboration in the Pacific Northwest</w:t>
      </w:r>
      <w:r w:rsidRPr="004C29A3">
        <w:rPr>
          <w:rFonts w:asciiTheme="minorHAnsi" w:hAnsiTheme="minorHAnsi"/>
          <w:color w:val="000000" w:themeColor="text1"/>
          <w:sz w:val="22"/>
        </w:rPr>
        <w:t xml:space="preserve">,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a public health cross-border conference focused on maintaining current and developing future cross-border collaborations.</w:t>
      </w:r>
      <w:r w:rsidRPr="004C29A3">
        <w:rPr>
          <w:rFonts w:asciiTheme="minorHAnsi" w:hAnsiTheme="minorHAnsi"/>
          <w:color w:val="000000" w:themeColor="text1"/>
          <w:sz w:val="22"/>
        </w:rPr>
        <w:t xml:space="preserve"> Duties included working with faculty and staff from University campuses, program development, marketing, networking, budgeting and overall logistics.</w:t>
      </w:r>
    </w:p>
    <w:p w14:paraId="53A9362F" w14:textId="77777777" w:rsidR="00BE28CB" w:rsidRPr="004C29A3" w:rsidRDefault="00BE28CB" w:rsidP="0058428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C970CE3" w14:textId="1DDD739E" w:rsidR="0058428D" w:rsidRPr="004C29A3" w:rsidRDefault="00E23F2D" w:rsidP="0058428D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Executive Director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, A</w:t>
      </w:r>
      <w:r w:rsidR="00D37942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bbotsford Youth Commission, </w:t>
      </w:r>
      <w:r w:rsidR="0058428D" w:rsidRPr="004C29A3">
        <w:rPr>
          <w:rFonts w:asciiTheme="minorHAnsi" w:hAnsiTheme="minorHAnsi"/>
          <w:color w:val="000000" w:themeColor="text1"/>
          <w:sz w:val="22"/>
          <w:szCs w:val="22"/>
        </w:rPr>
        <w:t>Abbotsford, BC, Canada</w:t>
      </w:r>
      <w:r w:rsidR="00D37942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5D312F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    </w:t>
      </w:r>
      <w:r w:rsidR="00D37942" w:rsidRPr="004C29A3">
        <w:rPr>
          <w:rFonts w:asciiTheme="minorHAnsi" w:hAnsiTheme="minorHAnsi"/>
          <w:color w:val="000000" w:themeColor="text1"/>
          <w:sz w:val="22"/>
          <w:szCs w:val="22"/>
        </w:rPr>
        <w:t>June 2001-May 2003</w:t>
      </w:r>
    </w:p>
    <w:p w14:paraId="39D61870" w14:textId="77777777" w:rsidR="0058428D" w:rsidRPr="004C29A3" w:rsidRDefault="00F3322C" w:rsidP="0063761B">
      <w:pPr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Managed a non-profit youth agency while providing</w:t>
      </w:r>
      <w:r w:rsidR="0058428D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leadership, supervision and training to staff, volunteers and youth (10+ staff, 50+ volunteers, numerous youth) with the mandate to “identify, promote, improve and increase services and programs for youth</w:t>
      </w:r>
      <w:r w:rsidR="00BF4AC0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aged 12-19</w:t>
      </w:r>
    </w:p>
    <w:p w14:paraId="65744E76" w14:textId="0A674C45" w:rsidR="009C72E5" w:rsidRPr="004C29A3" w:rsidRDefault="00BF4AC0" w:rsidP="0063761B">
      <w:pPr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Researched current trends in youth development and d</w:t>
      </w:r>
      <w:r w:rsidR="009C72E5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eveloped and facilitated </w:t>
      </w:r>
      <w:r w:rsidR="00F06ED9" w:rsidRPr="004C29A3">
        <w:rPr>
          <w:rFonts w:asciiTheme="minorHAnsi" w:hAnsiTheme="minorHAnsi"/>
          <w:color w:val="000000" w:themeColor="text1"/>
          <w:sz w:val="22"/>
          <w:szCs w:val="22"/>
        </w:rPr>
        <w:t>initiatives</w:t>
      </w:r>
      <w:r w:rsidR="009C72E5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while increasing</w:t>
      </w:r>
      <w:r w:rsidR="00263688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or maintai</w:t>
      </w:r>
      <w:r w:rsidR="009C72E5" w:rsidRPr="004C29A3">
        <w:rPr>
          <w:rFonts w:asciiTheme="minorHAnsi" w:hAnsiTheme="minorHAnsi"/>
          <w:color w:val="000000" w:themeColor="text1"/>
          <w:sz w:val="22"/>
          <w:szCs w:val="22"/>
        </w:rPr>
        <w:t>ning attendance at all programs</w:t>
      </w:r>
    </w:p>
    <w:p w14:paraId="39F2F389" w14:textId="37E5B348" w:rsidR="00364C4D" w:rsidRPr="004C29A3" w:rsidRDefault="009C72E5" w:rsidP="0063761B">
      <w:pPr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T</w:t>
      </w:r>
      <w:r w:rsidR="001B4902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rained staff and University practicum students </w:t>
      </w:r>
      <w:r w:rsidR="0016233A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in </w:t>
      </w:r>
      <w:r w:rsidR="00BF4AC0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program implementation and </w:t>
      </w:r>
      <w:r w:rsidR="0016233A" w:rsidRPr="004C29A3">
        <w:rPr>
          <w:rFonts w:asciiTheme="minorHAnsi" w:hAnsiTheme="minorHAnsi"/>
          <w:color w:val="000000" w:themeColor="text1"/>
          <w:sz w:val="22"/>
          <w:szCs w:val="22"/>
        </w:rPr>
        <w:t>group facilitation</w:t>
      </w:r>
      <w:r w:rsidR="001B4902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3875B379" w14:textId="510456C9" w:rsidR="0058428D" w:rsidRPr="004C29A3" w:rsidRDefault="00364C4D" w:rsidP="0063761B">
      <w:pPr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C</w:t>
      </w:r>
      <w:r w:rsidR="001B4902" w:rsidRPr="004C29A3">
        <w:rPr>
          <w:rFonts w:asciiTheme="minorHAnsi" w:hAnsiTheme="minorHAnsi"/>
          <w:color w:val="000000" w:themeColor="text1"/>
          <w:sz w:val="22"/>
          <w:szCs w:val="22"/>
        </w:rPr>
        <w:t>ollaborated</w:t>
      </w:r>
      <w:r w:rsidR="0058428D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with </w:t>
      </w:r>
      <w:r w:rsidR="00F06ED9" w:rsidRPr="004C29A3">
        <w:rPr>
          <w:rFonts w:asciiTheme="minorHAnsi" w:hAnsiTheme="minorHAnsi"/>
          <w:color w:val="000000" w:themeColor="text1"/>
          <w:sz w:val="22"/>
          <w:szCs w:val="22"/>
        </w:rPr>
        <w:t>community</w:t>
      </w:r>
      <w:r w:rsidR="0058428D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agencies</w:t>
      </w:r>
      <w:r w:rsidR="0058428D" w:rsidRPr="004C29A3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1B4902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conducted</w:t>
      </w:r>
      <w:r w:rsidR="0058428D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outreach</w:t>
      </w:r>
      <w:r w:rsidR="006544FA" w:rsidRPr="004C29A3">
        <w:rPr>
          <w:rFonts w:asciiTheme="minorHAnsi" w:hAnsiTheme="minorHAnsi"/>
          <w:color w:val="000000" w:themeColor="text1"/>
          <w:sz w:val="22"/>
          <w:szCs w:val="22"/>
        </w:rPr>
        <w:t>/presentations</w:t>
      </w:r>
      <w:r w:rsidR="0058428D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1B4902" w:rsidRPr="004C29A3">
        <w:rPr>
          <w:rFonts w:asciiTheme="minorHAnsi" w:hAnsiTheme="minorHAnsi"/>
          <w:color w:val="000000" w:themeColor="text1"/>
          <w:sz w:val="22"/>
          <w:szCs w:val="22"/>
        </w:rPr>
        <w:t>raised</w:t>
      </w:r>
      <w:r w:rsidR="0058428D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awareness about new </w:t>
      </w:r>
      <w:r w:rsidR="0016233A" w:rsidRPr="004C29A3">
        <w:rPr>
          <w:rFonts w:asciiTheme="minorHAnsi" w:hAnsiTheme="minorHAnsi"/>
          <w:color w:val="000000" w:themeColor="text1"/>
          <w:sz w:val="22"/>
          <w:szCs w:val="22"/>
        </w:rPr>
        <w:t>programs and services,</w:t>
      </w:r>
      <w:r w:rsidR="001B4902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fundraised, monitored budget, and acted</w:t>
      </w:r>
      <w:r w:rsidR="0058428D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as a </w:t>
      </w:r>
      <w:r w:rsidR="00806F86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community </w:t>
      </w:r>
      <w:r w:rsidR="0058428D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resource </w:t>
      </w:r>
    </w:p>
    <w:p w14:paraId="16730798" w14:textId="77777777" w:rsidR="00D15825" w:rsidRPr="004C29A3" w:rsidRDefault="0058428D" w:rsidP="0063761B">
      <w:pPr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Developed </w:t>
      </w:r>
      <w:r w:rsidR="001C04BE" w:rsidRPr="004C29A3">
        <w:rPr>
          <w:rFonts w:asciiTheme="minorHAnsi" w:hAnsiTheme="minorHAnsi"/>
          <w:color w:val="000000" w:themeColor="text1"/>
          <w:sz w:val="22"/>
          <w:szCs w:val="22"/>
        </w:rPr>
        <w:t>4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new programs within the first year as well as several recreational events</w:t>
      </w:r>
      <w:r w:rsidR="007B52FC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including</w:t>
      </w:r>
      <w:r w:rsidR="00263688" w:rsidRPr="004C29A3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7B52FC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63688" w:rsidRPr="004C29A3">
        <w:rPr>
          <w:rFonts w:asciiTheme="minorHAnsi" w:hAnsiTheme="minorHAnsi"/>
          <w:color w:val="000000" w:themeColor="text1"/>
          <w:sz w:val="22"/>
          <w:szCs w:val="22"/>
        </w:rPr>
        <w:t>a girl’s physical activity and nutrition program, a self-esteem building program for boys, an annual Community</w:t>
      </w:r>
      <w:r w:rsidR="00467B3D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63688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Youth </w:t>
      </w:r>
      <w:r w:rsidR="00467B3D" w:rsidRPr="004C29A3">
        <w:rPr>
          <w:rFonts w:asciiTheme="minorHAnsi" w:hAnsiTheme="minorHAnsi"/>
          <w:color w:val="000000" w:themeColor="text1"/>
          <w:sz w:val="22"/>
          <w:szCs w:val="22"/>
        </w:rPr>
        <w:t>F</w:t>
      </w:r>
      <w:r w:rsidR="007B52FC" w:rsidRPr="004C29A3">
        <w:rPr>
          <w:rFonts w:asciiTheme="minorHAnsi" w:hAnsiTheme="minorHAnsi"/>
          <w:color w:val="000000" w:themeColor="text1"/>
          <w:sz w:val="22"/>
          <w:szCs w:val="22"/>
        </w:rPr>
        <w:t>air</w:t>
      </w:r>
      <w:r w:rsidR="00263688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and a community forum and workshop addressing </w:t>
      </w:r>
      <w:r w:rsidR="00D15825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issues of </w:t>
      </w:r>
      <w:r w:rsidR="00263688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youth </w:t>
      </w:r>
      <w:r w:rsidR="00D15825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sexual exploitation </w:t>
      </w:r>
      <w:r w:rsidR="0016233A" w:rsidRPr="004C29A3">
        <w:rPr>
          <w:rFonts w:asciiTheme="minorHAnsi" w:hAnsiTheme="minorHAnsi"/>
          <w:color w:val="000000" w:themeColor="text1"/>
          <w:sz w:val="22"/>
          <w:szCs w:val="22"/>
        </w:rPr>
        <w:t>and substance abuse</w:t>
      </w:r>
    </w:p>
    <w:p w14:paraId="4FD64164" w14:textId="77777777" w:rsidR="004C29A3" w:rsidRDefault="004C29A3" w:rsidP="00000C74">
      <w:pPr>
        <w:tabs>
          <w:tab w:val="num" w:pos="1440"/>
        </w:tabs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14:paraId="23AF973D" w14:textId="6BAF5860" w:rsidR="00820987" w:rsidRDefault="00820987" w:rsidP="00000C74">
      <w:pPr>
        <w:tabs>
          <w:tab w:val="num" w:pos="1440"/>
        </w:tabs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GRANT FUNDING</w:t>
      </w:r>
    </w:p>
    <w:p w14:paraId="645AD2C6" w14:textId="7439C746" w:rsidR="00820987" w:rsidRDefault="00820987" w:rsidP="00820987">
      <w:pPr>
        <w:pStyle w:val="ListParagraph"/>
        <w:numPr>
          <w:ilvl w:val="0"/>
          <w:numId w:val="33"/>
        </w:numPr>
        <w:tabs>
          <w:tab w:val="num" w:pos="1440"/>
        </w:tabs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82098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One UVM: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amount: </w:t>
      </w:r>
      <w:r w:rsidRPr="0082098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$5000 </w:t>
      </w:r>
      <w:r w:rsidR="00785795">
        <w:rPr>
          <w:rFonts w:asciiTheme="minorHAnsi" w:hAnsiTheme="minorHAnsi"/>
          <w:bCs/>
          <w:color w:val="000000" w:themeColor="text1"/>
          <w:sz w:val="22"/>
          <w:szCs w:val="22"/>
        </w:rPr>
        <w:t>(2022)</w:t>
      </w:r>
    </w:p>
    <w:p w14:paraId="1B3B57B8" w14:textId="5090E048" w:rsidR="00820987" w:rsidRPr="00820987" w:rsidRDefault="00820987" w:rsidP="00820987">
      <w:pPr>
        <w:pStyle w:val="ListParagraph"/>
        <w:numPr>
          <w:ilvl w:val="1"/>
          <w:numId w:val="33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I</w:t>
      </w:r>
      <w:r w:rsidRPr="00820987">
        <w:rPr>
          <w:rFonts w:asciiTheme="minorHAnsi" w:hAnsiTheme="minorHAnsi"/>
          <w:bCs/>
          <w:color w:val="000000" w:themeColor="text1"/>
          <w:sz w:val="22"/>
          <w:szCs w:val="22"/>
        </w:rPr>
        <w:t>nternal grant to develop a summer internship program for students interested in exploring the field of public health, 2022</w:t>
      </w:r>
    </w:p>
    <w:p w14:paraId="12E2C8DB" w14:textId="0BA017E2" w:rsidR="00820987" w:rsidRDefault="00820987" w:rsidP="00820987">
      <w:pPr>
        <w:pStyle w:val="ListParagraph"/>
        <w:numPr>
          <w:ilvl w:val="0"/>
          <w:numId w:val="3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Deans Innovation Grant, CNHS (UVM): amount: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$5000 </w:t>
      </w:r>
      <w:r w:rsidR="00785795">
        <w:rPr>
          <w:rFonts w:asciiTheme="minorHAnsi" w:hAnsiTheme="minorHAnsi"/>
          <w:color w:val="000000" w:themeColor="text1"/>
          <w:sz w:val="22"/>
          <w:szCs w:val="22"/>
        </w:rPr>
        <w:t>(2019-2020)</w:t>
      </w:r>
    </w:p>
    <w:p w14:paraId="4BB60A6E" w14:textId="3A00566B" w:rsidR="00820987" w:rsidRPr="00820987" w:rsidRDefault="00820987" w:rsidP="00820987">
      <w:pPr>
        <w:pStyle w:val="ListParagraph"/>
        <w:numPr>
          <w:ilvl w:val="1"/>
          <w:numId w:val="3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G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rant from the Dean of the college of Nursing and Health Sciences to develop and lead a year-long fellowship to support faculty in incorporating evidence-based practices into their teaching</w:t>
      </w:r>
    </w:p>
    <w:p w14:paraId="0056E8E4" w14:textId="77777777" w:rsidR="00820987" w:rsidRDefault="00820987" w:rsidP="00000C74">
      <w:pPr>
        <w:tabs>
          <w:tab w:val="num" w:pos="1440"/>
        </w:tabs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14:paraId="4F654808" w14:textId="2249B2A3" w:rsidR="00F81A10" w:rsidRPr="004C29A3" w:rsidRDefault="00EC38C4" w:rsidP="00000C74">
      <w:pPr>
        <w:tabs>
          <w:tab w:val="num" w:pos="144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PRESENTATIONS, </w:t>
      </w:r>
      <w:r w:rsidR="00F81A10" w:rsidRPr="004C29A3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PUBLICATIONS</w:t>
      </w:r>
      <w:r w:rsidRPr="004C29A3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FC2ED6" w:rsidRPr="004C29A3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AND AWARDS</w:t>
      </w:r>
    </w:p>
    <w:p w14:paraId="31AE4541" w14:textId="77777777" w:rsidR="00E00836" w:rsidRPr="004C29A3" w:rsidRDefault="00E00836" w:rsidP="00E00836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Publications:</w:t>
      </w:r>
    </w:p>
    <w:p w14:paraId="05A38E62" w14:textId="77777777" w:rsidR="00E00836" w:rsidRPr="004C29A3" w:rsidRDefault="00E00836" w:rsidP="00E00836">
      <w:pPr>
        <w:pStyle w:val="ListParagraph"/>
        <w:numPr>
          <w:ilvl w:val="0"/>
          <w:numId w:val="30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Mackenzie SLC, </w:t>
      </w:r>
      <w:r w:rsidRPr="004C29A3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</w:rPr>
        <w:t>Hinchey DM</w:t>
      </w:r>
      <w:r w:rsidRPr="004C29A3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and Cornforth KP (2019) A Public Health Service-Learning Capstone: Ideal for Students, Academia and Community.</w:t>
      </w:r>
      <w:r w:rsidRPr="004C29A3">
        <w:rPr>
          <w:rStyle w:val="apple-converted-space"/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 </w:t>
      </w:r>
      <w:r w:rsidRPr="004C29A3">
        <w:rPr>
          <w:rFonts w:asciiTheme="minorHAnsi" w:hAnsiTheme="minorHAnsi"/>
          <w:i/>
          <w:iCs/>
          <w:color w:val="000000" w:themeColor="text1"/>
          <w:sz w:val="22"/>
          <w:szCs w:val="22"/>
        </w:rPr>
        <w:t>Front. Public Health</w:t>
      </w:r>
      <w:r w:rsidRPr="004C29A3">
        <w:rPr>
          <w:rStyle w:val="apple-converted-space"/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 </w:t>
      </w:r>
      <w:r w:rsidRPr="004C29A3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7:10. </w:t>
      </w:r>
      <w:proofErr w:type="spellStart"/>
      <w:r w:rsidRPr="004C29A3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doi</w:t>
      </w:r>
      <w:proofErr w:type="spellEnd"/>
      <w:r w:rsidRPr="004C29A3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: 10.3389/fpubh.2019.00010</w:t>
      </w:r>
    </w:p>
    <w:p w14:paraId="6E99E8D1" w14:textId="77777777" w:rsidR="00E00836" w:rsidRPr="004C29A3" w:rsidRDefault="00E00836" w:rsidP="00E00836">
      <w:pPr>
        <w:pStyle w:val="ListParagraph"/>
        <w:numPr>
          <w:ilvl w:val="0"/>
          <w:numId w:val="13"/>
        </w:num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Osaki C, </w:t>
      </w:r>
      <w:r w:rsidRPr="004C29A3">
        <w:rPr>
          <w:rFonts w:asciiTheme="minorHAnsi" w:hAnsiTheme="minorHAnsi"/>
          <w:b/>
          <w:color w:val="000000" w:themeColor="text1"/>
          <w:sz w:val="22"/>
          <w:szCs w:val="22"/>
        </w:rPr>
        <w:t>Hinchey D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, and Harris J (2007). </w:t>
      </w:r>
      <w:hyperlink r:id="rId7" w:tooltip="The 10 essential services of environmental health, which are based on the..." w:history="1">
        <w:r w:rsidRPr="004C29A3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</w:rPr>
          <w:t>Using 10-Essential-Services Training to Revive, Refocus, and Strengthen Your Environmental Health Programs</w:t>
        </w:r>
      </w:hyperlink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4C29A3">
        <w:rPr>
          <w:rFonts w:asciiTheme="minorHAnsi" w:hAnsiTheme="minorHAnsi"/>
          <w:i/>
          <w:color w:val="000000" w:themeColor="text1"/>
          <w:sz w:val="22"/>
          <w:szCs w:val="22"/>
        </w:rPr>
        <w:t>Journal of Environmental Health,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70(1):12-15, 63. </w:t>
      </w:r>
    </w:p>
    <w:p w14:paraId="7B8936FD" w14:textId="12B038B3" w:rsidR="006F3A2E" w:rsidRPr="004C29A3" w:rsidRDefault="00DA09A8" w:rsidP="006F3A2E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Conference </w:t>
      </w:r>
      <w:r w:rsidR="006F3A2E" w:rsidRPr="004C29A3">
        <w:rPr>
          <w:rFonts w:asciiTheme="minorHAnsi" w:hAnsiTheme="minorHAnsi"/>
          <w:color w:val="000000" w:themeColor="text1"/>
          <w:sz w:val="22"/>
          <w:szCs w:val="22"/>
        </w:rPr>
        <w:t>Presentations:</w:t>
      </w:r>
    </w:p>
    <w:p w14:paraId="74224F72" w14:textId="12480905" w:rsidR="00F97E54" w:rsidRPr="004C29A3" w:rsidRDefault="00F97E54" w:rsidP="003B52C6">
      <w:pPr>
        <w:pStyle w:val="ListParagraph"/>
        <w:numPr>
          <w:ilvl w:val="0"/>
          <w:numId w:val="2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Mackenzie,</w:t>
      </w:r>
      <w:r w:rsidR="004B33B0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S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4C29A3">
        <w:rPr>
          <w:rFonts w:asciiTheme="minorHAnsi" w:hAnsiTheme="minorHAnsi"/>
          <w:b/>
          <w:color w:val="000000" w:themeColor="text1"/>
          <w:sz w:val="22"/>
          <w:szCs w:val="22"/>
        </w:rPr>
        <w:t xml:space="preserve">Hinchey, </w:t>
      </w:r>
      <w:r w:rsidR="004B33B0" w:rsidRPr="004C29A3">
        <w:rPr>
          <w:rFonts w:asciiTheme="minorHAnsi" w:hAnsiTheme="minorHAnsi"/>
          <w:b/>
          <w:color w:val="000000" w:themeColor="text1"/>
          <w:sz w:val="22"/>
          <w:szCs w:val="22"/>
        </w:rPr>
        <w:t>D,</w:t>
      </w:r>
      <w:r w:rsidR="004B33B0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4C29A3">
        <w:rPr>
          <w:rFonts w:asciiTheme="minorHAnsi" w:hAnsiTheme="minorHAnsi"/>
          <w:color w:val="000000" w:themeColor="text1"/>
          <w:sz w:val="22"/>
          <w:szCs w:val="22"/>
        </w:rPr>
        <w:t>Meischke</w:t>
      </w:r>
      <w:proofErr w:type="spellEnd"/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4B33B0" w:rsidRPr="004C29A3">
        <w:rPr>
          <w:rFonts w:asciiTheme="minorHAnsi" w:hAnsiTheme="minorHAnsi"/>
          <w:color w:val="000000" w:themeColor="text1"/>
          <w:sz w:val="22"/>
          <w:szCs w:val="22"/>
        </w:rPr>
        <w:t>H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and Fischer, </w:t>
      </w:r>
      <w:r w:rsidR="004B33B0" w:rsidRPr="004C29A3">
        <w:rPr>
          <w:rFonts w:asciiTheme="minorHAnsi" w:hAnsiTheme="minorHAnsi"/>
          <w:color w:val="000000" w:themeColor="text1"/>
          <w:sz w:val="22"/>
          <w:szCs w:val="22"/>
        </w:rPr>
        <w:t>M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4B33B0" w:rsidRPr="004C29A3">
        <w:rPr>
          <w:rFonts w:asciiTheme="minorHAnsi" w:hAnsiTheme="minorHAnsi"/>
          <w:color w:val="000000" w:themeColor="text1"/>
          <w:sz w:val="22"/>
          <w:szCs w:val="22"/>
        </w:rPr>
        <w:t>“</w:t>
      </w:r>
      <w:r w:rsidRPr="004C29A3">
        <w:rPr>
          <w:rFonts w:asciiTheme="minorHAnsi" w:hAnsiTheme="minorHAnsi"/>
          <w:bCs/>
          <w:color w:val="000000" w:themeColor="text1"/>
          <w:sz w:val="22"/>
          <w:szCs w:val="22"/>
        </w:rPr>
        <w:t>Innovative Linkages between Academic and Practice Partners in Public Health</w:t>
      </w:r>
      <w:r w:rsidR="004B33B0" w:rsidRPr="004C29A3">
        <w:rPr>
          <w:rFonts w:asciiTheme="minorHAnsi" w:hAnsiTheme="minorHAnsi"/>
          <w:bCs/>
          <w:color w:val="000000" w:themeColor="text1"/>
          <w:sz w:val="22"/>
          <w:szCs w:val="22"/>
        </w:rPr>
        <w:t>.”</w:t>
      </w:r>
      <w:r w:rsidRPr="004C29A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American Public Health Association Conference, November 2018.</w:t>
      </w:r>
    </w:p>
    <w:p w14:paraId="5E6D739E" w14:textId="21415345" w:rsidR="003B52C6" w:rsidRPr="004C29A3" w:rsidRDefault="003B52C6" w:rsidP="003B52C6">
      <w:pPr>
        <w:pStyle w:val="ListParagraph"/>
        <w:numPr>
          <w:ilvl w:val="0"/>
          <w:numId w:val="2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b/>
          <w:color w:val="000000" w:themeColor="text1"/>
          <w:sz w:val="22"/>
          <w:szCs w:val="22"/>
        </w:rPr>
        <w:t>Hinchey, D.,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and Mackenzie, S.; “Undergraduate Public Health Education: </w:t>
      </w:r>
      <w:r w:rsidR="004B33B0" w:rsidRPr="004C29A3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D93FA8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Tool to Advance Health Equity.”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American Public Health Association Conference, November 2017.</w:t>
      </w:r>
    </w:p>
    <w:p w14:paraId="255B9665" w14:textId="692E5851" w:rsidR="00F97E54" w:rsidRPr="004C29A3" w:rsidRDefault="004B33B0" w:rsidP="00F97E54">
      <w:pPr>
        <w:pStyle w:val="ListParagraph"/>
        <w:numPr>
          <w:ilvl w:val="0"/>
          <w:numId w:val="27"/>
        </w:numPr>
        <w:rPr>
          <w:color w:val="000000" w:themeColor="text1"/>
          <w:szCs w:val="24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Mackenzie, S, </w:t>
      </w:r>
      <w:r w:rsidRPr="004C29A3">
        <w:rPr>
          <w:rFonts w:asciiTheme="minorHAnsi" w:hAnsiTheme="minorHAnsi"/>
          <w:b/>
          <w:color w:val="000000" w:themeColor="text1"/>
          <w:sz w:val="22"/>
          <w:szCs w:val="22"/>
        </w:rPr>
        <w:t>Hinchey, D,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“</w:t>
      </w:r>
      <w:r w:rsidR="00F97E54" w:rsidRPr="004C29A3">
        <w:rPr>
          <w:rFonts w:ascii="Calibri" w:hAnsi="Calibri" w:cs="Calibri"/>
          <w:color w:val="000000" w:themeColor="text1"/>
          <w:sz w:val="22"/>
          <w:szCs w:val="22"/>
        </w:rPr>
        <w:t>Undergraduate Public Health Education: A Resource for Building Healthy Communities</w:t>
      </w:r>
      <w:r w:rsidRPr="004C29A3">
        <w:rPr>
          <w:rFonts w:ascii="Calibri" w:hAnsi="Calibri" w:cs="Calibri"/>
          <w:color w:val="000000" w:themeColor="text1"/>
          <w:sz w:val="22"/>
          <w:szCs w:val="22"/>
        </w:rPr>
        <w:t>.”</w:t>
      </w:r>
      <w:r w:rsidR="00F97E54" w:rsidRPr="004C29A3">
        <w:rPr>
          <w:rFonts w:ascii="Calibri" w:hAnsi="Calibri" w:cs="Calibri"/>
          <w:color w:val="000000" w:themeColor="text1"/>
          <w:sz w:val="22"/>
          <w:szCs w:val="22"/>
        </w:rPr>
        <w:t xml:space="preserve"> Washington State Public Health Association Conference, October 2017.</w:t>
      </w:r>
    </w:p>
    <w:p w14:paraId="5A0F912D" w14:textId="6009F8BB" w:rsidR="002D11D7" w:rsidRPr="004C29A3" w:rsidRDefault="002D11D7" w:rsidP="0039123B">
      <w:pPr>
        <w:pStyle w:val="ListParagraph"/>
        <w:numPr>
          <w:ilvl w:val="0"/>
          <w:numId w:val="13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4C29A3">
        <w:rPr>
          <w:rFonts w:asciiTheme="minorHAnsi" w:hAnsiTheme="minorHAnsi"/>
          <w:color w:val="000000" w:themeColor="text1"/>
          <w:sz w:val="22"/>
          <w:szCs w:val="22"/>
        </w:rPr>
        <w:t>Maglalang</w:t>
      </w:r>
      <w:proofErr w:type="spellEnd"/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, J., </w:t>
      </w:r>
      <w:proofErr w:type="spellStart"/>
      <w:r w:rsidRPr="004C29A3">
        <w:rPr>
          <w:rFonts w:asciiTheme="minorHAnsi" w:hAnsiTheme="minorHAnsi"/>
          <w:color w:val="000000" w:themeColor="text1"/>
          <w:sz w:val="22"/>
          <w:szCs w:val="22"/>
        </w:rPr>
        <w:t>Pursch</w:t>
      </w:r>
      <w:proofErr w:type="spellEnd"/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-Cornforth, K. and </w:t>
      </w:r>
      <w:r w:rsidRPr="004C29A3">
        <w:rPr>
          <w:rFonts w:asciiTheme="minorHAnsi" w:hAnsiTheme="minorHAnsi"/>
          <w:b/>
          <w:color w:val="000000" w:themeColor="text1"/>
          <w:sz w:val="22"/>
          <w:szCs w:val="22"/>
        </w:rPr>
        <w:t>Hinchey, D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; “Service-Learning as a Tool for Pre-Professional T</w:t>
      </w:r>
      <w:r w:rsidR="00D93FA8" w:rsidRPr="004C29A3">
        <w:rPr>
          <w:rFonts w:asciiTheme="minorHAnsi" w:hAnsiTheme="minorHAnsi"/>
          <w:color w:val="000000" w:themeColor="text1"/>
          <w:sz w:val="22"/>
          <w:szCs w:val="22"/>
        </w:rPr>
        <w:t>raining in the Health Sciences.”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Continuums of Service Conference, April 2015. </w:t>
      </w:r>
    </w:p>
    <w:p w14:paraId="22416290" w14:textId="54226BC6" w:rsidR="0039123B" w:rsidRPr="004C29A3" w:rsidRDefault="0039123B" w:rsidP="0039123B">
      <w:pPr>
        <w:pStyle w:val="ListParagraph"/>
        <w:numPr>
          <w:ilvl w:val="0"/>
          <w:numId w:val="1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b/>
          <w:color w:val="000000" w:themeColor="text1"/>
          <w:sz w:val="22"/>
          <w:szCs w:val="22"/>
        </w:rPr>
        <w:t>Hinchey, D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., Mackenzie, S; “Transforming the</w:t>
      </w:r>
      <w:r w:rsidR="00D93FA8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Undergraduate Senior Capstone.”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50C72" w:rsidRPr="004C29A3">
        <w:rPr>
          <w:rFonts w:asciiTheme="minorHAnsi" w:hAnsiTheme="minorHAnsi"/>
          <w:color w:val="000000" w:themeColor="text1"/>
          <w:sz w:val="22"/>
          <w:szCs w:val="22"/>
        </w:rPr>
        <w:t>Undergraduate Education for Public Health Summit. Association of Schools and Programs of Public Health, 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Nov 2014</w:t>
      </w:r>
      <w:r w:rsidR="00A50C72" w:rsidRPr="004C29A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16EE16A" w14:textId="08057590" w:rsidR="0039123B" w:rsidRPr="004C29A3" w:rsidRDefault="0039123B" w:rsidP="0039123B">
      <w:pPr>
        <w:pStyle w:val="ListParagraph"/>
        <w:numPr>
          <w:ilvl w:val="0"/>
          <w:numId w:val="1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Tat, S and </w:t>
      </w:r>
      <w:r w:rsidRPr="004C29A3">
        <w:rPr>
          <w:rFonts w:asciiTheme="minorHAnsi" w:hAnsiTheme="minorHAnsi"/>
          <w:b/>
          <w:color w:val="000000" w:themeColor="text1"/>
          <w:sz w:val="22"/>
          <w:szCs w:val="22"/>
        </w:rPr>
        <w:t>H</w:t>
      </w:r>
      <w:r w:rsidR="00A50C72" w:rsidRPr="004C29A3">
        <w:rPr>
          <w:rFonts w:asciiTheme="minorHAnsi" w:hAnsiTheme="minorHAnsi"/>
          <w:b/>
          <w:color w:val="000000" w:themeColor="text1"/>
          <w:sz w:val="22"/>
          <w:szCs w:val="22"/>
        </w:rPr>
        <w:t>i</w:t>
      </w:r>
      <w:r w:rsidRPr="004C29A3">
        <w:rPr>
          <w:rFonts w:asciiTheme="minorHAnsi" w:hAnsiTheme="minorHAnsi"/>
          <w:b/>
          <w:color w:val="000000" w:themeColor="text1"/>
          <w:sz w:val="22"/>
          <w:szCs w:val="22"/>
        </w:rPr>
        <w:t>nchey, D</w:t>
      </w:r>
      <w:r w:rsidR="00A50C72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; “Teaching Health </w:t>
      </w:r>
      <w:r w:rsidR="00D93FA8" w:rsidRPr="004C29A3">
        <w:rPr>
          <w:rFonts w:asciiTheme="minorHAnsi" w:hAnsiTheme="minorHAnsi"/>
          <w:color w:val="000000" w:themeColor="text1"/>
          <w:sz w:val="22"/>
          <w:szCs w:val="22"/>
        </w:rPr>
        <w:t>Equity to High School Students.”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Poster </w:t>
      </w:r>
      <w:r w:rsidR="00D93FA8" w:rsidRPr="004C29A3">
        <w:rPr>
          <w:rFonts w:asciiTheme="minorHAnsi" w:hAnsiTheme="minorHAnsi"/>
          <w:color w:val="000000" w:themeColor="text1"/>
          <w:sz w:val="22"/>
          <w:szCs w:val="22"/>
        </w:rPr>
        <w:t>presentation;</w:t>
      </w:r>
      <w:r w:rsidR="00A50C72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American Public Health Association</w:t>
      </w:r>
      <w:r w:rsidR="00D93FA8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Conference</w:t>
      </w:r>
      <w:r w:rsidR="00A50C72" w:rsidRPr="004C29A3">
        <w:rPr>
          <w:rFonts w:asciiTheme="minorHAnsi" w:hAnsiTheme="minorHAnsi"/>
          <w:color w:val="000000" w:themeColor="text1"/>
          <w:sz w:val="22"/>
          <w:szCs w:val="22"/>
        </w:rPr>
        <w:t>, Nov, 2014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55CA74B3" w14:textId="21C47ABA" w:rsidR="007255D0" w:rsidRPr="004C29A3" w:rsidRDefault="007255D0" w:rsidP="00683503">
      <w:pPr>
        <w:pStyle w:val="ListParagraph"/>
        <w:numPr>
          <w:ilvl w:val="0"/>
          <w:numId w:val="1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b/>
          <w:color w:val="000000" w:themeColor="text1"/>
          <w:sz w:val="22"/>
          <w:szCs w:val="22"/>
        </w:rPr>
        <w:t>Hinchey, D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., </w:t>
      </w:r>
      <w:proofErr w:type="spellStart"/>
      <w:r w:rsidRPr="004C29A3">
        <w:rPr>
          <w:rFonts w:asciiTheme="minorHAnsi" w:hAnsiTheme="minorHAnsi"/>
          <w:color w:val="000000" w:themeColor="text1"/>
          <w:sz w:val="22"/>
          <w:szCs w:val="22"/>
        </w:rPr>
        <w:t>Pursch</w:t>
      </w:r>
      <w:proofErr w:type="spellEnd"/>
      <w:r w:rsidRPr="004C29A3">
        <w:rPr>
          <w:rFonts w:asciiTheme="minorHAnsi" w:hAnsiTheme="minorHAnsi"/>
          <w:color w:val="000000" w:themeColor="text1"/>
          <w:sz w:val="22"/>
          <w:szCs w:val="22"/>
        </w:rPr>
        <w:t>-Cornforth, K, Mackenzie, S</w:t>
      </w:r>
      <w:r w:rsidR="00683503" w:rsidRPr="004C29A3">
        <w:rPr>
          <w:rFonts w:asciiTheme="minorHAnsi" w:hAnsiTheme="minorHAnsi"/>
          <w:color w:val="000000" w:themeColor="text1"/>
          <w:sz w:val="22"/>
          <w:szCs w:val="22"/>
        </w:rPr>
        <w:t>;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83503" w:rsidRPr="004C29A3">
        <w:rPr>
          <w:rFonts w:asciiTheme="minorHAnsi" w:hAnsiTheme="minorHAnsi"/>
          <w:color w:val="000000" w:themeColor="text1"/>
          <w:sz w:val="22"/>
          <w:szCs w:val="22"/>
        </w:rPr>
        <w:t>“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Service-Learning and Undergraduate Public Health: the Power of Partnerships and Communities to Transform Education</w:t>
      </w:r>
      <w:r w:rsidR="00D93FA8" w:rsidRPr="004C29A3">
        <w:rPr>
          <w:rFonts w:asciiTheme="minorHAnsi" w:hAnsiTheme="minorHAnsi"/>
          <w:color w:val="000000" w:themeColor="text1"/>
          <w:sz w:val="22"/>
          <w:szCs w:val="22"/>
        </w:rPr>
        <w:t>.”</w:t>
      </w:r>
      <w:r w:rsidR="00683503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Community-Campus Partnerships for Health 13</w:t>
      </w:r>
      <w:r w:rsidRPr="004C29A3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th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international conference, May 2014. </w:t>
      </w:r>
    </w:p>
    <w:p w14:paraId="52EBE505" w14:textId="341BBC8F" w:rsidR="007255D0" w:rsidRPr="004C29A3" w:rsidRDefault="007255D0" w:rsidP="00683503">
      <w:pPr>
        <w:numPr>
          <w:ilvl w:val="0"/>
          <w:numId w:val="1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Colling, S., </w:t>
      </w:r>
      <w:r w:rsidRPr="004C29A3">
        <w:rPr>
          <w:rFonts w:asciiTheme="minorHAnsi" w:hAnsiTheme="minorHAnsi"/>
          <w:b/>
          <w:color w:val="000000" w:themeColor="text1"/>
          <w:sz w:val="22"/>
          <w:szCs w:val="22"/>
        </w:rPr>
        <w:t>Hinchey, D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., and Mackenzie, S.</w:t>
      </w:r>
      <w:r w:rsidR="00683503" w:rsidRPr="004C29A3">
        <w:rPr>
          <w:rFonts w:asciiTheme="minorHAnsi" w:hAnsiTheme="minorHAnsi"/>
          <w:color w:val="000000" w:themeColor="text1"/>
          <w:sz w:val="22"/>
          <w:szCs w:val="22"/>
        </w:rPr>
        <w:t>;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83503" w:rsidRPr="004C29A3">
        <w:rPr>
          <w:rFonts w:asciiTheme="minorHAnsi" w:hAnsiTheme="minorHAnsi"/>
          <w:color w:val="000000" w:themeColor="text1"/>
          <w:sz w:val="22"/>
          <w:szCs w:val="22"/>
        </w:rPr>
        <w:t>“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A University, a Health Department and a High School Walk into an Intervention: Engaging High School Youth in Social Determinants of Health</w:t>
      </w:r>
      <w:r w:rsidR="00D93FA8" w:rsidRPr="004C29A3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683503" w:rsidRPr="004C29A3">
        <w:rPr>
          <w:rFonts w:asciiTheme="minorHAnsi" w:hAnsiTheme="minorHAnsi"/>
          <w:color w:val="000000" w:themeColor="text1"/>
          <w:sz w:val="22"/>
          <w:szCs w:val="22"/>
        </w:rPr>
        <w:t>”</w:t>
      </w:r>
      <w:r w:rsidR="00D93FA8" w:rsidRPr="004C29A3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Undergraduate Education for Public Health Summit. Association of Schools and Programs of Public Health.  Nov 2013</w:t>
      </w:r>
      <w:r w:rsidR="00683503" w:rsidRPr="004C29A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EBDE388" w14:textId="66BEF87D" w:rsidR="00116B53" w:rsidRPr="004C29A3" w:rsidRDefault="00116B53" w:rsidP="00683503">
      <w:pPr>
        <w:pStyle w:val="ListParagraph"/>
        <w:numPr>
          <w:ilvl w:val="0"/>
          <w:numId w:val="1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b/>
          <w:color w:val="000000" w:themeColor="text1"/>
          <w:sz w:val="22"/>
          <w:szCs w:val="22"/>
        </w:rPr>
        <w:t>Hinchey, Deborah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and Royston, Jill: “Sexual Health Education on Jesuit Campu</w:t>
      </w:r>
      <w:r w:rsidR="00D93FA8" w:rsidRPr="004C29A3">
        <w:rPr>
          <w:rFonts w:asciiTheme="minorHAnsi" w:hAnsiTheme="minorHAnsi"/>
          <w:color w:val="000000" w:themeColor="text1"/>
          <w:sz w:val="22"/>
          <w:szCs w:val="22"/>
        </w:rPr>
        <w:t>ses: Challenges and Strategies.”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BACCHUS Network National Peer Health Education Conference, November, 2011</w:t>
      </w:r>
      <w:r w:rsidR="00683503" w:rsidRPr="004C29A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5CEB5C5" w14:textId="7B99BF28" w:rsidR="006F3A2E" w:rsidRPr="004C29A3" w:rsidRDefault="006F3A2E" w:rsidP="006F3A2E">
      <w:pPr>
        <w:pStyle w:val="ListParagraph"/>
        <w:numPr>
          <w:ilvl w:val="0"/>
          <w:numId w:val="13"/>
        </w:num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4C29A3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Hinchey, Deborah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proofErr w:type="spellStart"/>
      <w:r w:rsidRPr="004C29A3">
        <w:rPr>
          <w:rFonts w:asciiTheme="minorHAnsi" w:hAnsiTheme="minorHAnsi"/>
          <w:color w:val="000000" w:themeColor="text1"/>
          <w:sz w:val="22"/>
          <w:szCs w:val="22"/>
        </w:rPr>
        <w:t>Hamachek</w:t>
      </w:r>
      <w:proofErr w:type="spellEnd"/>
      <w:r w:rsidRPr="004C29A3">
        <w:rPr>
          <w:rFonts w:asciiTheme="minorHAnsi" w:hAnsiTheme="minorHAnsi"/>
          <w:color w:val="000000" w:themeColor="text1"/>
          <w:sz w:val="22"/>
          <w:szCs w:val="22"/>
        </w:rPr>
        <w:t>, Ryan: “Men’s Role in Ending Violenc</w:t>
      </w:r>
      <w:r w:rsidR="00D93FA8" w:rsidRPr="004C29A3">
        <w:rPr>
          <w:rFonts w:asciiTheme="minorHAnsi" w:hAnsiTheme="minorHAnsi"/>
          <w:color w:val="000000" w:themeColor="text1"/>
          <w:sz w:val="22"/>
          <w:szCs w:val="22"/>
        </w:rPr>
        <w:t>e Against Women.”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Regional Conference on Sexual Assault, University of Puget Sound, April 2008.</w:t>
      </w:r>
    </w:p>
    <w:p w14:paraId="3620067B" w14:textId="77777777" w:rsidR="006F3A2E" w:rsidRPr="004C29A3" w:rsidRDefault="006F3A2E" w:rsidP="006F3A2E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Awards:</w:t>
      </w:r>
    </w:p>
    <w:p w14:paraId="57E48A33" w14:textId="25CDBF1F" w:rsidR="006750D6" w:rsidRPr="006750D6" w:rsidRDefault="006750D6" w:rsidP="00683503">
      <w:pPr>
        <w:pStyle w:val="ListParagraph"/>
        <w:numPr>
          <w:ilvl w:val="0"/>
          <w:numId w:val="1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Outstanding New Service-Learning Faculty Award: University of Vermont Office for Community Engaged Learning </w:t>
      </w:r>
    </w:p>
    <w:p w14:paraId="75134EE8" w14:textId="156B7E9A" w:rsidR="006750D6" w:rsidRDefault="006750D6" w:rsidP="00683503">
      <w:pPr>
        <w:pStyle w:val="ListParagraph"/>
        <w:numPr>
          <w:ilvl w:val="0"/>
          <w:numId w:val="13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A87E77">
        <w:rPr>
          <w:rFonts w:ascii="Calibri" w:hAnsi="Calibri" w:cs="Calibri"/>
        </w:rPr>
        <w:t>Kroepsch</w:t>
      </w:r>
      <w:proofErr w:type="spellEnd"/>
      <w:r w:rsidRPr="00A87E77">
        <w:rPr>
          <w:rFonts w:ascii="Calibri" w:hAnsi="Calibri" w:cs="Calibri"/>
        </w:rPr>
        <w:t>-Maurice</w:t>
      </w:r>
      <w:r>
        <w:rPr>
          <w:rFonts w:ascii="Calibri" w:hAnsi="Calibri" w:cs="Calibri"/>
        </w:rPr>
        <w:t xml:space="preserve"> Teaching Award nominee: University of Vermont, 2020-2021</w:t>
      </w:r>
    </w:p>
    <w:p w14:paraId="05A57434" w14:textId="76109439" w:rsidR="00FC2ED6" w:rsidRPr="004C29A3" w:rsidRDefault="00FC2ED6" w:rsidP="00683503">
      <w:pPr>
        <w:pStyle w:val="ListParagraph"/>
        <w:numPr>
          <w:ilvl w:val="0"/>
          <w:numId w:val="1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Outstanding Campus Program Award: Jesuit Association of School Personnel Administrators, March, 2011</w:t>
      </w:r>
      <w:r w:rsidR="00683503" w:rsidRPr="004C29A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767A85D" w14:textId="40C7C442" w:rsidR="00FC2ED6" w:rsidRPr="004C29A3" w:rsidRDefault="00FC2ED6" w:rsidP="00683503">
      <w:pPr>
        <w:pStyle w:val="ListParagraph"/>
        <w:numPr>
          <w:ilvl w:val="0"/>
          <w:numId w:val="1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Best Peer Health Education Program Regional Award: BACCHUS Peer </w:t>
      </w:r>
      <w:r w:rsidR="0043322A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Health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Education Network, May, 2009</w:t>
      </w:r>
      <w:r w:rsidR="00683503" w:rsidRPr="004C29A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55FE7A9" w14:textId="77777777" w:rsidR="00F81A10" w:rsidRPr="004C29A3" w:rsidRDefault="00F81A10" w:rsidP="00F81A10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5CE142A2" w14:textId="31B55D17" w:rsidR="0043322A" w:rsidRPr="004C29A3" w:rsidRDefault="00F06ED9" w:rsidP="00821CB7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4C29A3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STUDENT ADVISING AND MENTORING</w:t>
      </w:r>
    </w:p>
    <w:p w14:paraId="19291C97" w14:textId="7A1DB94E" w:rsidR="00BE28CB" w:rsidRPr="004C29A3" w:rsidRDefault="006750D6" w:rsidP="0043322A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Independent </w:t>
      </w:r>
      <w:r w:rsidR="00BE28CB" w:rsidRPr="004C29A3">
        <w:rPr>
          <w:rFonts w:asciiTheme="minorHAnsi" w:hAnsiTheme="minorHAnsi"/>
          <w:color w:val="000000" w:themeColor="text1"/>
          <w:sz w:val="22"/>
          <w:szCs w:val="22"/>
        </w:rPr>
        <w:t>Internship Supervisor (UVM):</w:t>
      </w:r>
    </w:p>
    <w:p w14:paraId="1C4BB097" w14:textId="76E9481E" w:rsidR="00BE28CB" w:rsidRPr="004C29A3" w:rsidRDefault="00BE28CB" w:rsidP="00BE28CB">
      <w:pPr>
        <w:pStyle w:val="ListParagraph"/>
        <w:numPr>
          <w:ilvl w:val="0"/>
          <w:numId w:val="3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Sydney Wolff and Sara Briggs: Developing a leadership institute for the Institute for Patient and Family Centered Care </w:t>
      </w:r>
    </w:p>
    <w:p w14:paraId="25B1DD73" w14:textId="1C937EDE" w:rsidR="0043322A" w:rsidRPr="004C29A3" w:rsidRDefault="0043322A" w:rsidP="0043322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MPH Capstone </w:t>
      </w:r>
      <w:r w:rsidR="00201584" w:rsidRPr="004C29A3">
        <w:rPr>
          <w:rFonts w:asciiTheme="minorHAnsi" w:hAnsiTheme="minorHAnsi"/>
          <w:color w:val="000000" w:themeColor="text1"/>
          <w:sz w:val="22"/>
          <w:szCs w:val="22"/>
        </w:rPr>
        <w:t>A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dvisor</w:t>
      </w:r>
      <w:r w:rsidR="00BE28CB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(UW):</w:t>
      </w:r>
    </w:p>
    <w:p w14:paraId="2CB54448" w14:textId="5EA6384C" w:rsidR="003B52C6" w:rsidRPr="004C29A3" w:rsidRDefault="003B52C6" w:rsidP="003B52C6">
      <w:pPr>
        <w:pStyle w:val="ListParagraph"/>
        <w:numPr>
          <w:ilvl w:val="0"/>
          <w:numId w:val="28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Alix Warren (MPH 2018):  Needs assessment of Sexual and Reproductive Health Services in Washington State</w:t>
      </w:r>
    </w:p>
    <w:p w14:paraId="1BA6787B" w14:textId="6FE52372" w:rsidR="0043322A" w:rsidRPr="004C29A3" w:rsidRDefault="0043322A" w:rsidP="0043322A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Maria Blancas (2017): </w:t>
      </w:r>
      <w:r w:rsidR="005D312F" w:rsidRPr="004C29A3">
        <w:rPr>
          <w:rFonts w:asciiTheme="minorHAnsi" w:hAnsiTheme="minorHAnsi"/>
          <w:color w:val="000000" w:themeColor="text1"/>
          <w:sz w:val="22"/>
          <w:szCs w:val="22"/>
        </w:rPr>
        <w:t>“Building Community Capacity”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D312F" w:rsidRPr="004C29A3">
        <w:rPr>
          <w:rFonts w:asciiTheme="minorHAnsi" w:hAnsiTheme="minorHAnsi"/>
          <w:color w:val="000000" w:themeColor="text1"/>
          <w:sz w:val="22"/>
          <w:szCs w:val="22"/>
        </w:rPr>
        <w:t>assessing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the training needs of community health workers  </w:t>
      </w:r>
    </w:p>
    <w:p w14:paraId="2C3DEB0C" w14:textId="25111046" w:rsidR="0043322A" w:rsidRPr="004C29A3" w:rsidRDefault="0043322A" w:rsidP="0043322A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Miranda Vargas (2016): “Developing an </w:t>
      </w:r>
      <w:r w:rsidRPr="004C29A3">
        <w:rPr>
          <w:rFonts w:asciiTheme="minorHAnsi" w:hAnsiTheme="minorHAnsi"/>
          <w:bCs/>
          <w:color w:val="000000" w:themeColor="text1"/>
          <w:sz w:val="22"/>
          <w:szCs w:val="22"/>
        </w:rPr>
        <w:t>An</w:t>
      </w:r>
      <w:r w:rsidR="00751FF9" w:rsidRPr="004C29A3">
        <w:rPr>
          <w:rFonts w:asciiTheme="minorHAnsi" w:hAnsiTheme="minorHAnsi"/>
          <w:bCs/>
          <w:color w:val="000000" w:themeColor="text1"/>
          <w:sz w:val="22"/>
          <w:szCs w:val="22"/>
        </w:rPr>
        <w:t>ti-R</w:t>
      </w:r>
      <w:r w:rsidRPr="004C29A3">
        <w:rPr>
          <w:rFonts w:asciiTheme="minorHAnsi" w:hAnsiTheme="minorHAnsi"/>
          <w:bCs/>
          <w:color w:val="000000" w:themeColor="text1"/>
          <w:sz w:val="22"/>
          <w:szCs w:val="22"/>
        </w:rPr>
        <w:t>acist Toolkit for Academic Programs”</w:t>
      </w:r>
    </w:p>
    <w:p w14:paraId="74D75F94" w14:textId="77777777" w:rsidR="0043322A" w:rsidRPr="004C29A3" w:rsidRDefault="0043322A" w:rsidP="0043322A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Susan Tat (2014): “Leveraging Academic-Community Partnerships to Teach High School Students Public Health” </w:t>
      </w:r>
    </w:p>
    <w:p w14:paraId="52BD6588" w14:textId="77777777" w:rsidR="003B52C6" w:rsidRPr="004C29A3" w:rsidRDefault="0043322A" w:rsidP="0043322A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Sara Colling (2013): “Owning Equity: Fostering Community Engagement in the County’s Equity and Social Justice Initiative” </w:t>
      </w:r>
    </w:p>
    <w:p w14:paraId="159A3372" w14:textId="7628ABB2" w:rsidR="0043322A" w:rsidRPr="004C29A3" w:rsidRDefault="00201584" w:rsidP="003B52C6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First-Year MPH Student A</w:t>
      </w:r>
      <w:r w:rsidR="0043322A" w:rsidRPr="004C29A3">
        <w:rPr>
          <w:rFonts w:asciiTheme="minorHAnsi" w:hAnsiTheme="minorHAnsi"/>
          <w:color w:val="000000" w:themeColor="text1"/>
          <w:sz w:val="22"/>
          <w:szCs w:val="22"/>
        </w:rPr>
        <w:t>dvising</w:t>
      </w:r>
      <w:r w:rsidR="00BE28CB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(UW)</w:t>
      </w:r>
      <w:r w:rsidR="0043322A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</w:p>
    <w:p w14:paraId="65B5C07C" w14:textId="6302B606" w:rsidR="0043322A" w:rsidRPr="004C29A3" w:rsidRDefault="0043322A" w:rsidP="0043322A">
      <w:pPr>
        <w:pStyle w:val="ListParagraph"/>
        <w:numPr>
          <w:ilvl w:val="0"/>
          <w:numId w:val="2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Alix Warren</w:t>
      </w:r>
      <w:r w:rsidR="00751FF9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(2016-17)</w:t>
      </w:r>
    </w:p>
    <w:p w14:paraId="7873F8EC" w14:textId="7FCCB773" w:rsidR="0043322A" w:rsidRPr="004C29A3" w:rsidRDefault="00201584" w:rsidP="0043322A">
      <w:p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MPH Practicum Site S</w:t>
      </w:r>
      <w:r w:rsidR="0043322A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upervisor</w:t>
      </w:r>
      <w:r w:rsidR="00BE28CB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(UW)</w:t>
      </w:r>
      <w:r w:rsidR="0043322A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:</w:t>
      </w:r>
    </w:p>
    <w:p w14:paraId="611E1C4C" w14:textId="0D7BD524" w:rsidR="0043322A" w:rsidRPr="004C29A3" w:rsidRDefault="0043322A" w:rsidP="0043322A">
      <w:pPr>
        <w:pStyle w:val="ListParagraph"/>
        <w:numPr>
          <w:ilvl w:val="0"/>
          <w:numId w:val="18"/>
        </w:num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Brenda </w:t>
      </w:r>
      <w:r w:rsidR="00751FF9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Martinez </w:t>
      </w: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(2016)</w:t>
      </w:r>
      <w:r w:rsidR="00DA09A8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:</w:t>
      </w: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“Teaching Health Equity and Public Health to High School Students”</w:t>
      </w:r>
    </w:p>
    <w:p w14:paraId="1F220003" w14:textId="77777777" w:rsidR="00F06ED9" w:rsidRPr="004C29A3" w:rsidRDefault="0043322A" w:rsidP="00821CB7">
      <w:pPr>
        <w:pStyle w:val="ListParagraph"/>
        <w:numPr>
          <w:ilvl w:val="0"/>
          <w:numId w:val="18"/>
        </w:num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Elliott Smith (2015)</w:t>
      </w:r>
      <w:r w:rsidR="00DA09A8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:</w:t>
      </w: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“Teaching Health Equity and Public Health to High School Students”</w:t>
      </w:r>
    </w:p>
    <w:p w14:paraId="7038C0AA" w14:textId="77777777" w:rsidR="004C29A3" w:rsidRDefault="004C29A3" w:rsidP="00F06ED9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14:paraId="560C5824" w14:textId="69976634" w:rsidR="001C0C39" w:rsidRPr="004C29A3" w:rsidRDefault="0043322A" w:rsidP="00F06ED9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4C29A3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UNIVERSITY </w:t>
      </w:r>
      <w:r w:rsidR="00C90C0D" w:rsidRPr="004C29A3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SERVICE </w:t>
      </w:r>
    </w:p>
    <w:p w14:paraId="6B46FCF5" w14:textId="55FE9BEE" w:rsidR="00821CB7" w:rsidRPr="004C29A3" w:rsidRDefault="001C0C39" w:rsidP="00F06ED9">
      <w:p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C29A3">
        <w:rPr>
          <w:rFonts w:asciiTheme="minorHAnsi" w:hAnsiTheme="minorHAnsi" w:cs="Times"/>
          <w:color w:val="000000" w:themeColor="text1"/>
          <w:sz w:val="22"/>
          <w:szCs w:val="22"/>
        </w:rPr>
        <w:t>University of Vermont</w:t>
      </w:r>
      <w:r w:rsidR="00751FF9" w:rsidRPr="004C29A3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</w:p>
    <w:p w14:paraId="18A065A2" w14:textId="55577B19" w:rsidR="002A5CF9" w:rsidRDefault="002A5CF9" w:rsidP="002A5CF9">
      <w:pPr>
        <w:pStyle w:val="ListParagraph"/>
        <w:numPr>
          <w:ilvl w:val="0"/>
          <w:numId w:val="18"/>
        </w:num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>Member, R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eappointment,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>P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romotion and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>T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enure Committee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>- College of Nursing and Health Sciences</w:t>
      </w:r>
      <w:r w:rsidR="0040073D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, September 2022-present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</w:p>
    <w:p w14:paraId="0DDBD47D" w14:textId="104B61C8" w:rsidR="00DE225C" w:rsidRDefault="00DE225C" w:rsidP="004B043A">
      <w:pPr>
        <w:pStyle w:val="ListParagraph"/>
        <w:numPr>
          <w:ilvl w:val="0"/>
          <w:numId w:val="18"/>
        </w:num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Member, </w:t>
      </w:r>
      <w:proofErr w:type="gramStart"/>
      <w:r w:rsidR="00BC0298">
        <w:rPr>
          <w:rFonts w:asciiTheme="minorHAnsi" w:hAnsiTheme="minorHAnsi"/>
          <w:color w:val="000000" w:themeColor="text1"/>
          <w:sz w:val="22"/>
          <w:szCs w:val="22"/>
          <w:lang w:val="en"/>
        </w:rPr>
        <w:t>vision</w:t>
      </w:r>
      <w:proofErr w:type="gramEnd"/>
      <w:r w:rsidR="00BC0298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and mission</w:t>
      </w:r>
      <w:r w:rsidR="002A5CF9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committee </w:t>
      </w:r>
      <w:r w:rsidR="002A5CF9">
        <w:rPr>
          <w:rFonts w:asciiTheme="minorHAnsi" w:hAnsiTheme="minorHAnsi"/>
          <w:color w:val="000000" w:themeColor="text1"/>
          <w:sz w:val="22"/>
          <w:szCs w:val="22"/>
          <w:lang w:val="en"/>
        </w:rPr>
        <w:t>- College of Nursing and Health Sciences</w:t>
      </w:r>
      <w:r w:rsidR="002A5CF9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fall 2022</w:t>
      </w:r>
    </w:p>
    <w:p w14:paraId="0586B5A0" w14:textId="42927351" w:rsidR="00AA1B5D" w:rsidRDefault="00AA1B5D" w:rsidP="004B043A">
      <w:pPr>
        <w:pStyle w:val="ListParagraph"/>
        <w:numPr>
          <w:ilvl w:val="0"/>
          <w:numId w:val="18"/>
        </w:num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Member, Public </w:t>
      </w: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Health Sciences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>/UVM Cancer Center</w:t>
      </w: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Tenure-Track </w:t>
      </w: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Faculty Search Committee,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 w:rsidR="007D34E1">
        <w:rPr>
          <w:rFonts w:asciiTheme="minorHAnsi" w:hAnsiTheme="minorHAnsi"/>
          <w:color w:val="000000" w:themeColor="text1"/>
          <w:sz w:val="22"/>
          <w:szCs w:val="22"/>
          <w:lang w:val="en"/>
        </w:rPr>
        <w:t>June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202</w:t>
      </w:r>
      <w:r w:rsidR="007D34E1">
        <w:rPr>
          <w:rFonts w:asciiTheme="minorHAnsi" w:hAnsiTheme="minorHAnsi"/>
          <w:color w:val="000000" w:themeColor="text1"/>
          <w:sz w:val="22"/>
          <w:szCs w:val="22"/>
          <w:lang w:val="en"/>
        </w:rPr>
        <w:t>2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>-</w:t>
      </w:r>
      <w:r w:rsidR="007D34E1">
        <w:rPr>
          <w:rFonts w:asciiTheme="minorHAnsi" w:hAnsiTheme="minorHAnsi"/>
          <w:color w:val="000000" w:themeColor="text1"/>
          <w:sz w:val="22"/>
          <w:szCs w:val="22"/>
          <w:lang w:val="en"/>
        </w:rPr>
        <w:t>December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202</w:t>
      </w:r>
      <w:r w:rsidR="007D34E1">
        <w:rPr>
          <w:rFonts w:asciiTheme="minorHAnsi" w:hAnsiTheme="minorHAnsi"/>
          <w:color w:val="000000" w:themeColor="text1"/>
          <w:sz w:val="22"/>
          <w:szCs w:val="22"/>
          <w:lang w:val="en"/>
        </w:rPr>
        <w:t>3</w:t>
      </w:r>
    </w:p>
    <w:p w14:paraId="1A5604DA" w14:textId="438CA445" w:rsidR="006750D6" w:rsidRDefault="006750D6" w:rsidP="004B043A">
      <w:pPr>
        <w:pStyle w:val="ListParagraph"/>
        <w:numPr>
          <w:ilvl w:val="0"/>
          <w:numId w:val="18"/>
        </w:num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>Chair, Title IX Sexual Violence Internship Work Group and Search Committee, July 2021-Present</w:t>
      </w:r>
    </w:p>
    <w:p w14:paraId="1D68E824" w14:textId="3449D3AC" w:rsidR="006750D6" w:rsidRDefault="006750D6" w:rsidP="004B043A">
      <w:pPr>
        <w:pStyle w:val="ListParagraph"/>
        <w:numPr>
          <w:ilvl w:val="0"/>
          <w:numId w:val="18"/>
        </w:num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Co-Chair, Public </w:t>
      </w: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Health Sciences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Tenure-Track </w:t>
      </w: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Faculty Search Committee,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September 2021-March 2021</w:t>
      </w:r>
    </w:p>
    <w:p w14:paraId="3D44190F" w14:textId="6129C421" w:rsidR="00CC303A" w:rsidRDefault="00CC303A" w:rsidP="004B043A">
      <w:pPr>
        <w:pStyle w:val="ListParagraph"/>
        <w:numPr>
          <w:ilvl w:val="0"/>
          <w:numId w:val="18"/>
        </w:num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>Member, Workload Taskforce - College of Nursing and Health Sciences, February 2021-present</w:t>
      </w:r>
    </w:p>
    <w:p w14:paraId="25CC31F6" w14:textId="2157B83F" w:rsidR="00495CD7" w:rsidRDefault="00495CD7" w:rsidP="004B043A">
      <w:pPr>
        <w:pStyle w:val="ListParagraph"/>
        <w:numPr>
          <w:ilvl w:val="0"/>
          <w:numId w:val="18"/>
        </w:num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Member, Dean </w:t>
      </w:r>
      <w:r w:rsidR="00871B51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-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>College of Nursing and Health Sciences</w:t>
      </w:r>
      <w:r w:rsidRPr="00495CD7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>Search Committee, February 2020-</w:t>
      </w:r>
      <w:r w:rsidR="00871B51">
        <w:rPr>
          <w:rFonts w:asciiTheme="minorHAnsi" w:hAnsiTheme="minorHAnsi"/>
          <w:color w:val="000000" w:themeColor="text1"/>
          <w:sz w:val="22"/>
          <w:szCs w:val="22"/>
          <w:lang w:val="en"/>
        </w:rPr>
        <w:t>December 2020</w:t>
      </w:r>
    </w:p>
    <w:p w14:paraId="1BD5BF21" w14:textId="247CA365" w:rsidR="004C29A3" w:rsidRPr="004C29A3" w:rsidRDefault="004C29A3" w:rsidP="004B043A">
      <w:pPr>
        <w:pStyle w:val="ListParagraph"/>
        <w:numPr>
          <w:ilvl w:val="0"/>
          <w:numId w:val="18"/>
        </w:num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Chair, Health Sciences </w:t>
      </w:r>
      <w:r w:rsidR="006750D6">
        <w:rPr>
          <w:rFonts w:asciiTheme="minorHAnsi" w:hAnsiTheme="minorHAnsi"/>
          <w:color w:val="000000" w:themeColor="text1"/>
          <w:sz w:val="22"/>
          <w:szCs w:val="22"/>
          <w:lang w:val="en"/>
        </w:rPr>
        <w:t>Lecturer</w:t>
      </w: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Search Committee, October 2019-</w:t>
      </w:r>
      <w:r w:rsidR="00495CD7">
        <w:rPr>
          <w:rFonts w:asciiTheme="minorHAnsi" w:hAnsiTheme="minorHAnsi"/>
          <w:color w:val="000000" w:themeColor="text1"/>
          <w:sz w:val="22"/>
          <w:szCs w:val="22"/>
          <w:lang w:val="en"/>
        </w:rPr>
        <w:t>May 2020</w:t>
      </w:r>
    </w:p>
    <w:p w14:paraId="2264FBD7" w14:textId="44A6B3C2" w:rsidR="004C29A3" w:rsidRPr="004C29A3" w:rsidRDefault="004C29A3" w:rsidP="004B043A">
      <w:pPr>
        <w:pStyle w:val="ListParagraph"/>
        <w:numPr>
          <w:ilvl w:val="0"/>
          <w:numId w:val="18"/>
        </w:num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Guest lecture, Communication Sciences and Disorders, “Social Determinants of Health,” November 2019</w:t>
      </w:r>
      <w:r w:rsidR="00CC303A">
        <w:rPr>
          <w:rFonts w:asciiTheme="minorHAnsi" w:hAnsiTheme="minorHAnsi"/>
          <w:color w:val="000000" w:themeColor="text1"/>
          <w:sz w:val="22"/>
          <w:szCs w:val="22"/>
          <w:lang w:val="en"/>
        </w:rPr>
        <w:t>, 2020</w:t>
      </w:r>
      <w:r w:rsidR="006750D6">
        <w:rPr>
          <w:rFonts w:asciiTheme="minorHAnsi" w:hAnsiTheme="minorHAnsi"/>
          <w:color w:val="000000" w:themeColor="text1"/>
          <w:sz w:val="22"/>
          <w:szCs w:val="22"/>
          <w:lang w:val="en"/>
        </w:rPr>
        <w:t>, 2021</w:t>
      </w:r>
      <w:r w:rsidR="00BC0298">
        <w:rPr>
          <w:rFonts w:asciiTheme="minorHAnsi" w:hAnsiTheme="minorHAnsi"/>
          <w:color w:val="000000" w:themeColor="text1"/>
          <w:sz w:val="22"/>
          <w:szCs w:val="22"/>
          <w:lang w:val="en"/>
        </w:rPr>
        <w:t>, 2022</w:t>
      </w: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</w:p>
    <w:p w14:paraId="221CA366" w14:textId="3F6D10E9" w:rsidR="001C0C39" w:rsidRPr="004C29A3" w:rsidRDefault="001C0C39" w:rsidP="004B043A">
      <w:pPr>
        <w:pStyle w:val="ListParagraph"/>
        <w:numPr>
          <w:ilvl w:val="0"/>
          <w:numId w:val="18"/>
        </w:num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Member, College of Nursing and Health Sciences Assessment Committee, September 2018-</w:t>
      </w:r>
      <w:r w:rsidR="00495CD7">
        <w:rPr>
          <w:rFonts w:asciiTheme="minorHAnsi" w:hAnsiTheme="minorHAnsi"/>
          <w:color w:val="000000" w:themeColor="text1"/>
          <w:sz w:val="22"/>
          <w:szCs w:val="22"/>
          <w:lang w:val="en"/>
        </w:rPr>
        <w:t>September 2020</w:t>
      </w:r>
    </w:p>
    <w:p w14:paraId="128BC714" w14:textId="562E7E27" w:rsidR="001C0C39" w:rsidRDefault="001C0C39" w:rsidP="004B043A">
      <w:pPr>
        <w:pStyle w:val="ListParagraph"/>
        <w:numPr>
          <w:ilvl w:val="0"/>
          <w:numId w:val="18"/>
        </w:num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Advisor, Vermont Student Association for Public Health (student club), January 2019-Present</w:t>
      </w:r>
    </w:p>
    <w:p w14:paraId="50AA9142" w14:textId="6DB0CAA9" w:rsidR="00495CD7" w:rsidRPr="004C29A3" w:rsidRDefault="00495CD7" w:rsidP="004B043A">
      <w:pPr>
        <w:pStyle w:val="ListParagraph"/>
        <w:numPr>
          <w:ilvl w:val="0"/>
          <w:numId w:val="18"/>
        </w:num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Advisory Board Member, Office of Community-Engaged Learning </w:t>
      </w:r>
    </w:p>
    <w:p w14:paraId="642148D0" w14:textId="5DFA3A75" w:rsidR="001C0C39" w:rsidRPr="004C29A3" w:rsidRDefault="001C0C39" w:rsidP="004B043A">
      <w:pPr>
        <w:pStyle w:val="ListParagraph"/>
        <w:numPr>
          <w:ilvl w:val="0"/>
          <w:numId w:val="18"/>
        </w:num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Faculty Fellow for Service Learning, January 2019-June 2019</w:t>
      </w:r>
    </w:p>
    <w:p w14:paraId="63A18127" w14:textId="1BC93D5E" w:rsidR="001C0C39" w:rsidRPr="004C29A3" w:rsidRDefault="001C0C39" w:rsidP="001C0C39">
      <w:p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C29A3">
        <w:rPr>
          <w:rFonts w:asciiTheme="minorHAnsi" w:hAnsiTheme="minorHAnsi" w:cs="Times"/>
          <w:color w:val="000000" w:themeColor="text1"/>
          <w:sz w:val="22"/>
          <w:szCs w:val="22"/>
        </w:rPr>
        <w:t xml:space="preserve">University of Washington </w:t>
      </w:r>
    </w:p>
    <w:p w14:paraId="6B9BFF08" w14:textId="1F33D26F" w:rsidR="004B043A" w:rsidRPr="004C29A3" w:rsidRDefault="004B043A" w:rsidP="004B043A">
      <w:pPr>
        <w:pStyle w:val="ListParagraph"/>
        <w:numPr>
          <w:ilvl w:val="0"/>
          <w:numId w:val="18"/>
        </w:num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Panelist, UW College of the Environment Meet, Greet, Teach series: “Bridge to Somewhere – A Conversation on Interdisciplinary Approaches to Teaching,” January 2017</w:t>
      </w:r>
    </w:p>
    <w:p w14:paraId="3427B49F" w14:textId="25CF7680" w:rsidR="0043322A" w:rsidRPr="004C29A3" w:rsidRDefault="004B043A" w:rsidP="0043322A">
      <w:pPr>
        <w:pStyle w:val="ListParagraph"/>
        <w:numPr>
          <w:ilvl w:val="0"/>
          <w:numId w:val="18"/>
        </w:num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Admission committee member, </w:t>
      </w:r>
      <w:r w:rsidR="0043322A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Community-Oriented Pub</w:t>
      </w:r>
      <w:r w:rsidR="00751FF9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l</w:t>
      </w:r>
      <w:r w:rsidR="0043322A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ic Health</w:t>
      </w:r>
      <w:r w:rsidR="00751FF9"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Practice </w:t>
      </w:r>
      <w:r w:rsidRPr="004C29A3">
        <w:rPr>
          <w:rFonts w:asciiTheme="minorHAnsi" w:hAnsiTheme="minorHAnsi"/>
          <w:color w:val="000000" w:themeColor="text1"/>
          <w:sz w:val="22"/>
          <w:szCs w:val="22"/>
          <w:lang w:val="en"/>
        </w:rPr>
        <w:t>program, 2015-</w:t>
      </w:r>
      <w:r w:rsidR="00495CD7">
        <w:rPr>
          <w:rFonts w:asciiTheme="minorHAnsi" w:hAnsiTheme="minorHAnsi"/>
          <w:color w:val="000000" w:themeColor="text1"/>
          <w:sz w:val="22"/>
          <w:szCs w:val="22"/>
          <w:lang w:val="en"/>
        </w:rPr>
        <w:t>July 2018</w:t>
      </w:r>
    </w:p>
    <w:p w14:paraId="2C642D3D" w14:textId="0B044EBB" w:rsidR="004B043A" w:rsidRPr="004C29A3" w:rsidRDefault="00ED2A84" w:rsidP="002070CE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UW School of Public Health </w:t>
      </w:r>
      <w:r w:rsidR="004B043A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Double Eagle Endowed Scholarship </w:t>
      </w:r>
      <w:r w:rsidR="002070CE" w:rsidRPr="004C29A3">
        <w:rPr>
          <w:rFonts w:asciiTheme="minorHAnsi" w:hAnsiTheme="minorHAnsi"/>
          <w:color w:val="000000" w:themeColor="text1"/>
          <w:sz w:val="22"/>
          <w:szCs w:val="22"/>
        </w:rPr>
        <w:t>selection committee</w:t>
      </w:r>
      <w:r w:rsidR="00201584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member</w:t>
      </w:r>
      <w:r w:rsidR="004B3DDB" w:rsidRPr="004C29A3">
        <w:rPr>
          <w:rFonts w:asciiTheme="minorHAnsi" w:hAnsiTheme="minorHAnsi"/>
          <w:color w:val="000000" w:themeColor="text1"/>
          <w:sz w:val="22"/>
          <w:szCs w:val="22"/>
        </w:rPr>
        <w:t>, 2015-</w:t>
      </w:r>
      <w:r w:rsidR="00495CD7" w:rsidRPr="00495CD7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 w:rsidR="00495CD7">
        <w:rPr>
          <w:rFonts w:asciiTheme="minorHAnsi" w:hAnsiTheme="minorHAnsi"/>
          <w:color w:val="000000" w:themeColor="text1"/>
          <w:sz w:val="22"/>
          <w:szCs w:val="22"/>
          <w:lang w:val="en"/>
        </w:rPr>
        <w:t>July 2018</w:t>
      </w:r>
    </w:p>
    <w:p w14:paraId="1FB9DB5D" w14:textId="2927EA22" w:rsidR="002070CE" w:rsidRPr="004C29A3" w:rsidRDefault="004B043A" w:rsidP="002070CE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lastRenderedPageBreak/>
        <w:t>UW School of Public Health Rattling gourd Endowed Scholarship selection committee member, 2015-</w:t>
      </w:r>
      <w:r w:rsidR="00495CD7" w:rsidRPr="00495CD7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 w:rsidR="00495CD7">
        <w:rPr>
          <w:rFonts w:asciiTheme="minorHAnsi" w:hAnsiTheme="minorHAnsi"/>
          <w:color w:val="000000" w:themeColor="text1"/>
          <w:sz w:val="22"/>
          <w:szCs w:val="22"/>
          <w:lang w:val="en"/>
        </w:rPr>
        <w:t>July 2018</w:t>
      </w:r>
    </w:p>
    <w:p w14:paraId="71EE06FE" w14:textId="741830FD" w:rsidR="00040701" w:rsidRPr="004C29A3" w:rsidRDefault="00201584" w:rsidP="00040701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School of Public Health </w:t>
      </w:r>
      <w:r w:rsidR="004B043A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Faculty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Marshal, University of Washington Commencement Ceremony, June </w:t>
      </w:r>
      <w:r w:rsidR="00040701" w:rsidRPr="004C29A3">
        <w:rPr>
          <w:rFonts w:asciiTheme="minorHAnsi" w:hAnsiTheme="minorHAnsi"/>
          <w:color w:val="000000" w:themeColor="text1"/>
          <w:sz w:val="22"/>
          <w:szCs w:val="22"/>
        </w:rPr>
        <w:t>2015</w:t>
      </w:r>
    </w:p>
    <w:p w14:paraId="62B91881" w14:textId="2B2174E9" w:rsidR="00040701" w:rsidRPr="004C29A3" w:rsidRDefault="00201584" w:rsidP="00040701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School of Pub</w:t>
      </w:r>
      <w:r w:rsidR="004B043A" w:rsidRPr="004C29A3">
        <w:rPr>
          <w:rFonts w:asciiTheme="minorHAnsi" w:hAnsiTheme="minorHAnsi"/>
          <w:color w:val="000000" w:themeColor="text1"/>
          <w:sz w:val="22"/>
          <w:szCs w:val="22"/>
        </w:rPr>
        <w:t>l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ic Health Diversity C</w:t>
      </w:r>
      <w:r w:rsidR="00040701" w:rsidRPr="004C29A3">
        <w:rPr>
          <w:rFonts w:asciiTheme="minorHAnsi" w:hAnsiTheme="minorHAnsi"/>
          <w:color w:val="000000" w:themeColor="text1"/>
          <w:sz w:val="22"/>
          <w:szCs w:val="22"/>
        </w:rPr>
        <w:t>ommittee co-chair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, 2012-</w:t>
      </w:r>
      <w:r w:rsidR="004B043A" w:rsidRPr="004C29A3">
        <w:rPr>
          <w:rFonts w:asciiTheme="minorHAnsi" w:hAnsiTheme="minorHAnsi"/>
          <w:color w:val="000000" w:themeColor="text1"/>
          <w:sz w:val="22"/>
          <w:szCs w:val="22"/>
        </w:rPr>
        <w:t>2013</w:t>
      </w:r>
    </w:p>
    <w:p w14:paraId="5D33A4CC" w14:textId="77777777" w:rsidR="004B043A" w:rsidRPr="004C29A3" w:rsidRDefault="004B043A" w:rsidP="004B043A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MPH curriculum review committee member 2012-2013</w:t>
      </w:r>
    </w:p>
    <w:p w14:paraId="2A5B5A59" w14:textId="77777777" w:rsidR="00040701" w:rsidRPr="004C29A3" w:rsidRDefault="00040701" w:rsidP="00040701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204253D" w14:textId="1E95E66D" w:rsidR="00040701" w:rsidRPr="004C29A3" w:rsidRDefault="004B043A" w:rsidP="00040701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4C29A3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PROFESSIONALLY RELATED SERVICE</w:t>
      </w:r>
    </w:p>
    <w:p w14:paraId="47004F78" w14:textId="480D2A55" w:rsidR="0040073D" w:rsidRDefault="0040073D" w:rsidP="00040701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Williston School Safety Committee</w:t>
      </w:r>
      <w:r w:rsidR="00EC4230">
        <w:rPr>
          <w:rFonts w:asciiTheme="minorHAnsi" w:hAnsiTheme="minorHAnsi"/>
          <w:color w:val="000000" w:themeColor="text1"/>
          <w:sz w:val="22"/>
          <w:szCs w:val="22"/>
        </w:rPr>
        <w:t>, November 2022-present</w:t>
      </w:r>
    </w:p>
    <w:p w14:paraId="1318357E" w14:textId="181A60CD" w:rsidR="001C0C39" w:rsidRPr="004C29A3" w:rsidRDefault="001C0C39" w:rsidP="00040701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Board Member, Vermont Public Health Association, May 2019-</w:t>
      </w:r>
      <w:r w:rsidR="00CC303A">
        <w:rPr>
          <w:rFonts w:asciiTheme="minorHAnsi" w:hAnsiTheme="minorHAnsi"/>
          <w:color w:val="000000" w:themeColor="text1"/>
          <w:sz w:val="22"/>
          <w:szCs w:val="22"/>
        </w:rPr>
        <w:t>September 2020</w:t>
      </w:r>
    </w:p>
    <w:p w14:paraId="418D1D05" w14:textId="6F7E62EE" w:rsidR="00040701" w:rsidRPr="004C29A3" w:rsidRDefault="00040701" w:rsidP="00040701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Member, Healthy King County Coalition, health equity workgroup</w:t>
      </w:r>
      <w:r w:rsidR="004B043A" w:rsidRPr="004C29A3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B043A" w:rsidRPr="004C29A3">
        <w:rPr>
          <w:rFonts w:asciiTheme="minorHAnsi" w:hAnsiTheme="minorHAnsi"/>
          <w:color w:val="000000" w:themeColor="text1"/>
          <w:sz w:val="22"/>
          <w:szCs w:val="22"/>
        </w:rPr>
        <w:t>November 2016-</w:t>
      </w:r>
      <w:r w:rsidR="001C0C39" w:rsidRPr="004C29A3">
        <w:rPr>
          <w:rFonts w:asciiTheme="minorHAnsi" w:hAnsiTheme="minorHAnsi"/>
          <w:color w:val="000000" w:themeColor="text1"/>
          <w:sz w:val="22"/>
          <w:szCs w:val="22"/>
        </w:rPr>
        <w:t>June 2018</w:t>
      </w:r>
    </w:p>
    <w:p w14:paraId="1C0C6EDA" w14:textId="58D10BF0" w:rsidR="00ED2A84" w:rsidRPr="004C29A3" w:rsidRDefault="00ED2A84" w:rsidP="00ED2A84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State Coordinator, BACCHUS Peer Health Education Network</w:t>
      </w:r>
      <w:r w:rsidR="00F85197" w:rsidRPr="004C29A3">
        <w:rPr>
          <w:rFonts w:asciiTheme="minorHAnsi" w:hAnsiTheme="minorHAnsi"/>
          <w:color w:val="000000" w:themeColor="text1"/>
          <w:sz w:val="22"/>
          <w:szCs w:val="22"/>
        </w:rPr>
        <w:t>, March 2011-January 2012</w:t>
      </w:r>
    </w:p>
    <w:p w14:paraId="0D070069" w14:textId="65A2694B" w:rsidR="00ED2A84" w:rsidRPr="004C29A3" w:rsidRDefault="00ED2A84" w:rsidP="00ED2A84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Steering Committee Member, </w:t>
      </w:r>
      <w:r w:rsidR="00F85197" w:rsidRPr="004C29A3">
        <w:rPr>
          <w:rFonts w:asciiTheme="minorHAnsi" w:hAnsiTheme="minorHAnsi"/>
          <w:color w:val="000000" w:themeColor="text1"/>
          <w:sz w:val="22"/>
          <w:szCs w:val="22"/>
        </w:rPr>
        <w:t>WA State College Coalition for Substance Abuse Prevention, September 2008-January 2012</w:t>
      </w:r>
    </w:p>
    <w:p w14:paraId="7C405422" w14:textId="20EDF8CE" w:rsidR="00ED2A84" w:rsidRPr="004C29A3" w:rsidRDefault="00ED2A84" w:rsidP="00ED2A84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Selection Committee Member,</w:t>
      </w:r>
      <w:r w:rsidR="00F85197" w:rsidRPr="004C29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C29A3">
        <w:rPr>
          <w:rFonts w:asciiTheme="minorHAnsi" w:hAnsiTheme="minorHAnsi"/>
          <w:color w:val="000000" w:themeColor="text1"/>
          <w:sz w:val="22"/>
          <w:szCs w:val="22"/>
        </w:rPr>
        <w:t>National Association of School Personnel Administrators Excellence Awards – health, wellness and counseling</w:t>
      </w:r>
      <w:r w:rsidR="00F85197" w:rsidRPr="004C29A3">
        <w:rPr>
          <w:rFonts w:asciiTheme="minorHAnsi" w:hAnsiTheme="minorHAnsi"/>
          <w:color w:val="000000" w:themeColor="text1"/>
          <w:sz w:val="22"/>
          <w:szCs w:val="22"/>
        </w:rPr>
        <w:t>, Fall 2009</w:t>
      </w:r>
    </w:p>
    <w:p w14:paraId="478B17E7" w14:textId="77777777" w:rsidR="00ED2A84" w:rsidRPr="004C29A3" w:rsidRDefault="00ED2A84" w:rsidP="00ED2A84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</w:p>
    <w:p w14:paraId="48D5EF29" w14:textId="55E9D2CF" w:rsidR="00ED2A84" w:rsidRPr="004C29A3" w:rsidRDefault="00ED2A84" w:rsidP="00ED2A84">
      <w:pPr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C29A3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PROFESSIONAL MEMBERSHIPS </w:t>
      </w:r>
    </w:p>
    <w:p w14:paraId="3303C352" w14:textId="77777777" w:rsidR="00FB009D" w:rsidRPr="004C29A3" w:rsidRDefault="00FB009D" w:rsidP="00FB009D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Member, September 2018-present: Vermont Public Health Association</w:t>
      </w:r>
    </w:p>
    <w:p w14:paraId="1D63368C" w14:textId="77777777" w:rsidR="00A50C72" w:rsidRPr="004C29A3" w:rsidRDefault="00A50C72" w:rsidP="0043686E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29A3">
        <w:rPr>
          <w:rFonts w:asciiTheme="minorHAnsi" w:hAnsiTheme="minorHAnsi"/>
          <w:color w:val="000000" w:themeColor="text1"/>
          <w:sz w:val="22"/>
          <w:szCs w:val="22"/>
        </w:rPr>
        <w:t>Member, September 2014-present: American Public Health Association</w:t>
      </w:r>
    </w:p>
    <w:p w14:paraId="66C8FFDA" w14:textId="77777777" w:rsidR="007F075D" w:rsidRPr="004C29A3" w:rsidRDefault="007F075D" w:rsidP="007F075D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082BB81" w14:textId="7B910794" w:rsidR="007F075D" w:rsidRPr="004C29A3" w:rsidRDefault="007F075D" w:rsidP="007F075D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164A665" w14:textId="77777777" w:rsidR="007A52B7" w:rsidRPr="004C29A3" w:rsidRDefault="007A52B7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C2924E6" w14:textId="77777777" w:rsidR="00C90C0D" w:rsidRPr="004C29A3" w:rsidRDefault="00C90C0D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A7A611D" w14:textId="77777777" w:rsidR="0046776E" w:rsidRPr="004C29A3" w:rsidRDefault="0046776E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46776E" w:rsidRPr="004C29A3" w:rsidSect="00BE5420">
      <w:headerReference w:type="first" r:id="rId8"/>
      <w:pgSz w:w="12240" w:h="15840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8D20" w14:textId="77777777" w:rsidR="005A65C4" w:rsidRDefault="005A65C4" w:rsidP="00B2326B">
      <w:r>
        <w:separator/>
      </w:r>
    </w:p>
  </w:endnote>
  <w:endnote w:type="continuationSeparator" w:id="0">
    <w:p w14:paraId="7F302453" w14:textId="77777777" w:rsidR="005A65C4" w:rsidRDefault="005A65C4" w:rsidP="00B2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C180" w14:textId="77777777" w:rsidR="005A65C4" w:rsidRDefault="005A65C4" w:rsidP="00B2326B">
      <w:r>
        <w:separator/>
      </w:r>
    </w:p>
  </w:footnote>
  <w:footnote w:type="continuationSeparator" w:id="0">
    <w:p w14:paraId="2406389F" w14:textId="77777777" w:rsidR="005A65C4" w:rsidRDefault="005A65C4" w:rsidP="00B2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86D7" w14:textId="77777777" w:rsidR="00F85197" w:rsidRDefault="00F85197" w:rsidP="00BE5420">
    <w:pPr>
      <w:pStyle w:val="Heading4"/>
      <w:jc w:val="center"/>
      <w:rPr>
        <w:sz w:val="40"/>
      </w:rPr>
    </w:pPr>
    <w:r>
      <w:rPr>
        <w:sz w:val="40"/>
      </w:rPr>
      <w:t>DEBORAH M. HINCHEY</w:t>
    </w:r>
  </w:p>
  <w:p w14:paraId="08E48EA0" w14:textId="376FC523" w:rsidR="004B33B0" w:rsidRDefault="00F85197" w:rsidP="004B33B0">
    <w:pPr>
      <w:jc w:val="center"/>
      <w:rPr>
        <w:sz w:val="20"/>
      </w:rPr>
    </w:pPr>
    <w:r>
      <w:rPr>
        <w:sz w:val="20"/>
      </w:rPr>
      <w:t xml:space="preserve">E-mail: </w:t>
    </w:r>
    <w:hyperlink r:id="rId1" w:history="1">
      <w:r w:rsidR="004B33B0" w:rsidRPr="00056767">
        <w:rPr>
          <w:rStyle w:val="Hyperlink"/>
          <w:sz w:val="20"/>
        </w:rPr>
        <w:t>Deborah.Hinchey@med.uvm.edu</w:t>
      </w:r>
    </w:hyperlink>
  </w:p>
  <w:p w14:paraId="233FC591" w14:textId="218156DF" w:rsidR="00F85197" w:rsidRPr="00BE5420" w:rsidRDefault="00BE28CB" w:rsidP="004B33B0">
    <w:pPr>
      <w:jc w:val="center"/>
      <w:rPr>
        <w:sz w:val="20"/>
      </w:rPr>
    </w:pPr>
    <w:r>
      <w:rPr>
        <w:sz w:val="20"/>
      </w:rPr>
      <w:t>(206) 399-9644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949"/>
    <w:multiLevelType w:val="hybridMultilevel"/>
    <w:tmpl w:val="5E02095A"/>
    <w:lvl w:ilvl="0" w:tplc="E1F89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345B"/>
    <w:multiLevelType w:val="hybridMultilevel"/>
    <w:tmpl w:val="6D38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1299"/>
    <w:multiLevelType w:val="hybridMultilevel"/>
    <w:tmpl w:val="64740CCE"/>
    <w:lvl w:ilvl="0" w:tplc="1E8C4E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53418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1B646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47C50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9E011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BA0BE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364CE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5141D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57A3DB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3543EF"/>
    <w:multiLevelType w:val="hybridMultilevel"/>
    <w:tmpl w:val="578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F694C"/>
    <w:multiLevelType w:val="hybridMultilevel"/>
    <w:tmpl w:val="043E3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0595A"/>
    <w:multiLevelType w:val="hybridMultilevel"/>
    <w:tmpl w:val="377E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21FDA"/>
    <w:multiLevelType w:val="hybridMultilevel"/>
    <w:tmpl w:val="58C4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92568"/>
    <w:multiLevelType w:val="hybridMultilevel"/>
    <w:tmpl w:val="C97A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43679"/>
    <w:multiLevelType w:val="hybridMultilevel"/>
    <w:tmpl w:val="0606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617"/>
    <w:multiLevelType w:val="hybridMultilevel"/>
    <w:tmpl w:val="3AE600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2741A3"/>
    <w:multiLevelType w:val="hybridMultilevel"/>
    <w:tmpl w:val="E782E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6721"/>
    <w:multiLevelType w:val="hybridMultilevel"/>
    <w:tmpl w:val="35CA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316C0"/>
    <w:multiLevelType w:val="multilevel"/>
    <w:tmpl w:val="E76C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1435F3"/>
    <w:multiLevelType w:val="hybridMultilevel"/>
    <w:tmpl w:val="4968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13882"/>
    <w:multiLevelType w:val="hybridMultilevel"/>
    <w:tmpl w:val="26D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81DE3"/>
    <w:multiLevelType w:val="hybridMultilevel"/>
    <w:tmpl w:val="7A82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71A"/>
    <w:multiLevelType w:val="hybridMultilevel"/>
    <w:tmpl w:val="B7188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4305B"/>
    <w:multiLevelType w:val="hybridMultilevel"/>
    <w:tmpl w:val="89842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F54CC8"/>
    <w:multiLevelType w:val="hybridMultilevel"/>
    <w:tmpl w:val="9354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B0DFE"/>
    <w:multiLevelType w:val="hybridMultilevel"/>
    <w:tmpl w:val="FE40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F6679"/>
    <w:multiLevelType w:val="hybridMultilevel"/>
    <w:tmpl w:val="E526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D56FC"/>
    <w:multiLevelType w:val="hybridMultilevel"/>
    <w:tmpl w:val="A14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B05CD"/>
    <w:multiLevelType w:val="hybridMultilevel"/>
    <w:tmpl w:val="6358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32C8E"/>
    <w:multiLevelType w:val="hybridMultilevel"/>
    <w:tmpl w:val="EF960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87174"/>
    <w:multiLevelType w:val="hybridMultilevel"/>
    <w:tmpl w:val="8FEA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D2B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65634EF"/>
    <w:multiLevelType w:val="hybridMultilevel"/>
    <w:tmpl w:val="AA226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8" w15:restartNumberingAfterBreak="0">
    <w:nsid w:val="6D4B228B"/>
    <w:multiLevelType w:val="hybridMultilevel"/>
    <w:tmpl w:val="407C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B4599"/>
    <w:multiLevelType w:val="hybridMultilevel"/>
    <w:tmpl w:val="A69AD0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0E67D41"/>
    <w:multiLevelType w:val="hybridMultilevel"/>
    <w:tmpl w:val="D392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7EA"/>
    <w:multiLevelType w:val="hybridMultilevel"/>
    <w:tmpl w:val="5A70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0396D"/>
    <w:multiLevelType w:val="hybridMultilevel"/>
    <w:tmpl w:val="8B20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532203">
    <w:abstractNumId w:val="2"/>
  </w:num>
  <w:num w:numId="2" w16cid:durableId="1854685726">
    <w:abstractNumId w:val="25"/>
  </w:num>
  <w:num w:numId="3" w16cid:durableId="1172528916">
    <w:abstractNumId w:val="29"/>
  </w:num>
  <w:num w:numId="4" w16cid:durableId="966736484">
    <w:abstractNumId w:val="23"/>
  </w:num>
  <w:num w:numId="5" w16cid:durableId="812255502">
    <w:abstractNumId w:val="26"/>
  </w:num>
  <w:num w:numId="6" w16cid:durableId="468058984">
    <w:abstractNumId w:val="0"/>
  </w:num>
  <w:num w:numId="7" w16cid:durableId="747311724">
    <w:abstractNumId w:val="10"/>
  </w:num>
  <w:num w:numId="8" w16cid:durableId="620647856">
    <w:abstractNumId w:val="16"/>
  </w:num>
  <w:num w:numId="9" w16cid:durableId="954947470">
    <w:abstractNumId w:val="4"/>
  </w:num>
  <w:num w:numId="10" w16cid:durableId="570046663">
    <w:abstractNumId w:val="9"/>
  </w:num>
  <w:num w:numId="11" w16cid:durableId="1109277604">
    <w:abstractNumId w:val="27"/>
  </w:num>
  <w:num w:numId="12" w16cid:durableId="1407916355">
    <w:abstractNumId w:val="22"/>
  </w:num>
  <w:num w:numId="13" w16cid:durableId="259029783">
    <w:abstractNumId w:val="31"/>
  </w:num>
  <w:num w:numId="14" w16cid:durableId="1106273350">
    <w:abstractNumId w:val="21"/>
  </w:num>
  <w:num w:numId="15" w16cid:durableId="693075520">
    <w:abstractNumId w:val="8"/>
  </w:num>
  <w:num w:numId="16" w16cid:durableId="1693723209">
    <w:abstractNumId w:val="18"/>
  </w:num>
  <w:num w:numId="17" w16cid:durableId="451367411">
    <w:abstractNumId w:val="20"/>
  </w:num>
  <w:num w:numId="18" w16cid:durableId="1885017281">
    <w:abstractNumId w:val="1"/>
  </w:num>
  <w:num w:numId="19" w16cid:durableId="910458748">
    <w:abstractNumId w:val="17"/>
  </w:num>
  <w:num w:numId="20" w16cid:durableId="227569101">
    <w:abstractNumId w:val="12"/>
  </w:num>
  <w:num w:numId="21" w16cid:durableId="279996248">
    <w:abstractNumId w:val="30"/>
  </w:num>
  <w:num w:numId="22" w16cid:durableId="8139916">
    <w:abstractNumId w:val="32"/>
  </w:num>
  <w:num w:numId="23" w16cid:durableId="1613441475">
    <w:abstractNumId w:val="11"/>
  </w:num>
  <w:num w:numId="24" w16cid:durableId="1752509730">
    <w:abstractNumId w:val="3"/>
  </w:num>
  <w:num w:numId="25" w16cid:durableId="1533111280">
    <w:abstractNumId w:val="14"/>
  </w:num>
  <w:num w:numId="26" w16cid:durableId="1117673366">
    <w:abstractNumId w:val="28"/>
  </w:num>
  <w:num w:numId="27" w16cid:durableId="323247137">
    <w:abstractNumId w:val="7"/>
  </w:num>
  <w:num w:numId="28" w16cid:durableId="864051503">
    <w:abstractNumId w:val="15"/>
  </w:num>
  <w:num w:numId="29" w16cid:durableId="484665545">
    <w:abstractNumId w:val="24"/>
  </w:num>
  <w:num w:numId="30" w16cid:durableId="1439371564">
    <w:abstractNumId w:val="5"/>
  </w:num>
  <w:num w:numId="31" w16cid:durableId="60325653">
    <w:abstractNumId w:val="6"/>
  </w:num>
  <w:num w:numId="32" w16cid:durableId="1969822757">
    <w:abstractNumId w:val="13"/>
  </w:num>
  <w:num w:numId="33" w16cid:durableId="200416144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BC"/>
    <w:rsid w:val="00000C74"/>
    <w:rsid w:val="000203E9"/>
    <w:rsid w:val="00033B36"/>
    <w:rsid w:val="00040701"/>
    <w:rsid w:val="00052E43"/>
    <w:rsid w:val="000818FB"/>
    <w:rsid w:val="00091215"/>
    <w:rsid w:val="000A27D6"/>
    <w:rsid w:val="000E1661"/>
    <w:rsid w:val="000F12CB"/>
    <w:rsid w:val="001136D0"/>
    <w:rsid w:val="00116B53"/>
    <w:rsid w:val="00131129"/>
    <w:rsid w:val="0016233A"/>
    <w:rsid w:val="001863A8"/>
    <w:rsid w:val="00190BF8"/>
    <w:rsid w:val="00191B1F"/>
    <w:rsid w:val="0019483C"/>
    <w:rsid w:val="001B4902"/>
    <w:rsid w:val="001C01C1"/>
    <w:rsid w:val="001C04BE"/>
    <w:rsid w:val="001C0C39"/>
    <w:rsid w:val="001D02C0"/>
    <w:rsid w:val="00201584"/>
    <w:rsid w:val="002070CE"/>
    <w:rsid w:val="002519D1"/>
    <w:rsid w:val="00257968"/>
    <w:rsid w:val="00260108"/>
    <w:rsid w:val="00263688"/>
    <w:rsid w:val="00264F37"/>
    <w:rsid w:val="00295114"/>
    <w:rsid w:val="002A1C4A"/>
    <w:rsid w:val="002A5CF9"/>
    <w:rsid w:val="002B0649"/>
    <w:rsid w:val="002B0C44"/>
    <w:rsid w:val="002C2C5A"/>
    <w:rsid w:val="002C39C4"/>
    <w:rsid w:val="002C628F"/>
    <w:rsid w:val="002D11D7"/>
    <w:rsid w:val="002D1206"/>
    <w:rsid w:val="002D283D"/>
    <w:rsid w:val="002D5163"/>
    <w:rsid w:val="002D57CA"/>
    <w:rsid w:val="002E2357"/>
    <w:rsid w:val="00305475"/>
    <w:rsid w:val="00306764"/>
    <w:rsid w:val="003100B7"/>
    <w:rsid w:val="00310875"/>
    <w:rsid w:val="00332D7A"/>
    <w:rsid w:val="00364C4D"/>
    <w:rsid w:val="003755BE"/>
    <w:rsid w:val="003900B7"/>
    <w:rsid w:val="0039123B"/>
    <w:rsid w:val="00391E2A"/>
    <w:rsid w:val="003B52C6"/>
    <w:rsid w:val="003B59EC"/>
    <w:rsid w:val="003D591E"/>
    <w:rsid w:val="0040073D"/>
    <w:rsid w:val="00400A44"/>
    <w:rsid w:val="00401FD1"/>
    <w:rsid w:val="0043322A"/>
    <w:rsid w:val="0043686E"/>
    <w:rsid w:val="004515F4"/>
    <w:rsid w:val="00452368"/>
    <w:rsid w:val="0046776E"/>
    <w:rsid w:val="00467B3D"/>
    <w:rsid w:val="004717DA"/>
    <w:rsid w:val="004751D0"/>
    <w:rsid w:val="00481DA7"/>
    <w:rsid w:val="0048609A"/>
    <w:rsid w:val="00487615"/>
    <w:rsid w:val="00495CD7"/>
    <w:rsid w:val="004B043A"/>
    <w:rsid w:val="004B33B0"/>
    <w:rsid w:val="004B3DDB"/>
    <w:rsid w:val="004C29A3"/>
    <w:rsid w:val="004D2787"/>
    <w:rsid w:val="004E1235"/>
    <w:rsid w:val="004E315B"/>
    <w:rsid w:val="004F60BD"/>
    <w:rsid w:val="00505E8A"/>
    <w:rsid w:val="005143D0"/>
    <w:rsid w:val="005338E2"/>
    <w:rsid w:val="00546061"/>
    <w:rsid w:val="00561CF0"/>
    <w:rsid w:val="005670E8"/>
    <w:rsid w:val="00580ABC"/>
    <w:rsid w:val="0058428D"/>
    <w:rsid w:val="00593DEA"/>
    <w:rsid w:val="005A3892"/>
    <w:rsid w:val="005A65C4"/>
    <w:rsid w:val="005C3CB5"/>
    <w:rsid w:val="005D312F"/>
    <w:rsid w:val="005E2F40"/>
    <w:rsid w:val="005F02A2"/>
    <w:rsid w:val="00600877"/>
    <w:rsid w:val="00614F6C"/>
    <w:rsid w:val="00625037"/>
    <w:rsid w:val="0062519E"/>
    <w:rsid w:val="00626D30"/>
    <w:rsid w:val="0063761B"/>
    <w:rsid w:val="0064185F"/>
    <w:rsid w:val="006544FA"/>
    <w:rsid w:val="00663DC7"/>
    <w:rsid w:val="006750D6"/>
    <w:rsid w:val="00683503"/>
    <w:rsid w:val="006F3A2E"/>
    <w:rsid w:val="00700979"/>
    <w:rsid w:val="007040D2"/>
    <w:rsid w:val="007123E5"/>
    <w:rsid w:val="007255D0"/>
    <w:rsid w:val="0072562C"/>
    <w:rsid w:val="00737FD8"/>
    <w:rsid w:val="00751FF9"/>
    <w:rsid w:val="00760879"/>
    <w:rsid w:val="00771685"/>
    <w:rsid w:val="0077595E"/>
    <w:rsid w:val="00785795"/>
    <w:rsid w:val="007863F1"/>
    <w:rsid w:val="00790C33"/>
    <w:rsid w:val="007A1656"/>
    <w:rsid w:val="007A1792"/>
    <w:rsid w:val="007A52B7"/>
    <w:rsid w:val="007B52FC"/>
    <w:rsid w:val="007C7677"/>
    <w:rsid w:val="007D34E1"/>
    <w:rsid w:val="007D45B1"/>
    <w:rsid w:val="007D4E6E"/>
    <w:rsid w:val="007E135F"/>
    <w:rsid w:val="007F075D"/>
    <w:rsid w:val="00806F86"/>
    <w:rsid w:val="00820987"/>
    <w:rsid w:val="00821CB7"/>
    <w:rsid w:val="008269EC"/>
    <w:rsid w:val="008604D8"/>
    <w:rsid w:val="00865B5B"/>
    <w:rsid w:val="00871081"/>
    <w:rsid w:val="00871B51"/>
    <w:rsid w:val="0088216E"/>
    <w:rsid w:val="008A79CF"/>
    <w:rsid w:val="008B0DCF"/>
    <w:rsid w:val="008C2F8D"/>
    <w:rsid w:val="008C6139"/>
    <w:rsid w:val="008E1726"/>
    <w:rsid w:val="008F5793"/>
    <w:rsid w:val="0090438D"/>
    <w:rsid w:val="009052B5"/>
    <w:rsid w:val="00906A66"/>
    <w:rsid w:val="00914BDD"/>
    <w:rsid w:val="00934E48"/>
    <w:rsid w:val="009457E0"/>
    <w:rsid w:val="00982437"/>
    <w:rsid w:val="00987AEA"/>
    <w:rsid w:val="00991BA0"/>
    <w:rsid w:val="00991FB3"/>
    <w:rsid w:val="00996AB7"/>
    <w:rsid w:val="009C72E5"/>
    <w:rsid w:val="009E36CA"/>
    <w:rsid w:val="009E3A76"/>
    <w:rsid w:val="009F02A6"/>
    <w:rsid w:val="009F6D31"/>
    <w:rsid w:val="00A02F4F"/>
    <w:rsid w:val="00A05547"/>
    <w:rsid w:val="00A06168"/>
    <w:rsid w:val="00A11282"/>
    <w:rsid w:val="00A23F25"/>
    <w:rsid w:val="00A25E69"/>
    <w:rsid w:val="00A33639"/>
    <w:rsid w:val="00A50C72"/>
    <w:rsid w:val="00A539D7"/>
    <w:rsid w:val="00A63407"/>
    <w:rsid w:val="00AA1B5D"/>
    <w:rsid w:val="00AB6103"/>
    <w:rsid w:val="00AC0E82"/>
    <w:rsid w:val="00AD3E73"/>
    <w:rsid w:val="00B045AC"/>
    <w:rsid w:val="00B0560C"/>
    <w:rsid w:val="00B10C3A"/>
    <w:rsid w:val="00B154E1"/>
    <w:rsid w:val="00B175C2"/>
    <w:rsid w:val="00B2326B"/>
    <w:rsid w:val="00B2628C"/>
    <w:rsid w:val="00B3389A"/>
    <w:rsid w:val="00B41EBA"/>
    <w:rsid w:val="00B637C8"/>
    <w:rsid w:val="00BC0298"/>
    <w:rsid w:val="00BE28CB"/>
    <w:rsid w:val="00BE2C50"/>
    <w:rsid w:val="00BE2E5F"/>
    <w:rsid w:val="00BE5420"/>
    <w:rsid w:val="00BE5DF2"/>
    <w:rsid w:val="00BF4AC0"/>
    <w:rsid w:val="00BF613E"/>
    <w:rsid w:val="00C04121"/>
    <w:rsid w:val="00C066CB"/>
    <w:rsid w:val="00C32462"/>
    <w:rsid w:val="00C43A3E"/>
    <w:rsid w:val="00C60448"/>
    <w:rsid w:val="00C6117E"/>
    <w:rsid w:val="00C73DE3"/>
    <w:rsid w:val="00C74AA0"/>
    <w:rsid w:val="00C90C0D"/>
    <w:rsid w:val="00CB3494"/>
    <w:rsid w:val="00CB4EC0"/>
    <w:rsid w:val="00CB6BF6"/>
    <w:rsid w:val="00CC303A"/>
    <w:rsid w:val="00CC6B33"/>
    <w:rsid w:val="00CE316C"/>
    <w:rsid w:val="00D01BF2"/>
    <w:rsid w:val="00D06C10"/>
    <w:rsid w:val="00D15825"/>
    <w:rsid w:val="00D37942"/>
    <w:rsid w:val="00D505BF"/>
    <w:rsid w:val="00D76B36"/>
    <w:rsid w:val="00D91792"/>
    <w:rsid w:val="00D93FA8"/>
    <w:rsid w:val="00D970E8"/>
    <w:rsid w:val="00DA09A8"/>
    <w:rsid w:val="00DA189E"/>
    <w:rsid w:val="00DD0D21"/>
    <w:rsid w:val="00DE225C"/>
    <w:rsid w:val="00E00836"/>
    <w:rsid w:val="00E03566"/>
    <w:rsid w:val="00E17F16"/>
    <w:rsid w:val="00E23F2D"/>
    <w:rsid w:val="00E4471A"/>
    <w:rsid w:val="00E56032"/>
    <w:rsid w:val="00E625E9"/>
    <w:rsid w:val="00E62DB7"/>
    <w:rsid w:val="00E743A2"/>
    <w:rsid w:val="00E93C51"/>
    <w:rsid w:val="00EB114C"/>
    <w:rsid w:val="00EC38C4"/>
    <w:rsid w:val="00EC4230"/>
    <w:rsid w:val="00ED2A84"/>
    <w:rsid w:val="00EE3060"/>
    <w:rsid w:val="00F06ED9"/>
    <w:rsid w:val="00F1214F"/>
    <w:rsid w:val="00F17692"/>
    <w:rsid w:val="00F3322C"/>
    <w:rsid w:val="00F376B9"/>
    <w:rsid w:val="00F44591"/>
    <w:rsid w:val="00F45EEF"/>
    <w:rsid w:val="00F53D3D"/>
    <w:rsid w:val="00F81A10"/>
    <w:rsid w:val="00F85197"/>
    <w:rsid w:val="00F960FD"/>
    <w:rsid w:val="00F97DAB"/>
    <w:rsid w:val="00F97E54"/>
    <w:rsid w:val="00FA3E6C"/>
    <w:rsid w:val="00FA4776"/>
    <w:rsid w:val="00FB009D"/>
    <w:rsid w:val="00FC2ED6"/>
    <w:rsid w:val="00FD0F6F"/>
    <w:rsid w:val="00FD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F979F2"/>
  <w15:docId w15:val="{B40E7199-DF5F-1144-858F-1C46A7ED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E54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8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szCs w:val="20"/>
      <w:u w:val="single"/>
    </w:rPr>
  </w:style>
  <w:style w:type="paragraph" w:styleId="Heading2">
    <w:name w:val="heading 2"/>
    <w:basedOn w:val="Normal"/>
    <w:next w:val="Normal"/>
    <w:qFormat/>
    <w:rsid w:val="00AC0E8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rsid w:val="00AC0E82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0"/>
      <w:szCs w:val="20"/>
      <w:u w:val="single"/>
    </w:rPr>
  </w:style>
  <w:style w:type="paragraph" w:styleId="Heading4">
    <w:name w:val="heading 4"/>
    <w:basedOn w:val="Normal"/>
    <w:next w:val="Normal"/>
    <w:qFormat/>
    <w:rsid w:val="00AC0E82"/>
    <w:pPr>
      <w:keepNext/>
      <w:pBdr>
        <w:bottom w:val="single" w:sz="6" w:space="1" w:color="auto"/>
      </w:pBdr>
      <w:overflowPunct w:val="0"/>
      <w:autoSpaceDE w:val="0"/>
      <w:autoSpaceDN w:val="0"/>
      <w:adjustRightInd w:val="0"/>
      <w:textAlignment w:val="baseline"/>
      <w:outlineLvl w:val="3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562C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6764"/>
    <w:rPr>
      <w:color w:val="0000FF"/>
      <w:u w:val="single"/>
    </w:rPr>
  </w:style>
  <w:style w:type="paragraph" w:customStyle="1" w:styleId="Achievement">
    <w:name w:val="Achievement"/>
    <w:basedOn w:val="BodyText"/>
    <w:rsid w:val="00B41EBA"/>
    <w:pPr>
      <w:numPr>
        <w:numId w:val="11"/>
      </w:numPr>
      <w:tabs>
        <w:tab w:val="clear" w:pos="360"/>
      </w:tabs>
      <w:overflowPunct/>
      <w:autoSpaceDE/>
      <w:autoSpaceDN/>
      <w:adjustRightInd/>
      <w:spacing w:after="60" w:line="220" w:lineRule="atLeast"/>
      <w:jc w:val="both"/>
      <w:textAlignment w:val="auto"/>
    </w:pPr>
    <w:rPr>
      <w:rFonts w:ascii="Arial" w:eastAsia="Batang" w:hAnsi="Arial"/>
      <w:spacing w:val="-5"/>
      <w:sz w:val="20"/>
    </w:rPr>
  </w:style>
  <w:style w:type="paragraph" w:customStyle="1" w:styleId="CompanyName">
    <w:name w:val="Company Name"/>
    <w:basedOn w:val="Normal"/>
    <w:next w:val="Normal"/>
    <w:autoRedefine/>
    <w:rsid w:val="00B41EBA"/>
    <w:pPr>
      <w:tabs>
        <w:tab w:val="left" w:pos="2160"/>
        <w:tab w:val="right" w:pos="6480"/>
      </w:tabs>
      <w:spacing w:before="240" w:after="40" w:line="220" w:lineRule="atLeast"/>
      <w:jc w:val="right"/>
    </w:pPr>
    <w:rPr>
      <w:rFonts w:ascii="Arial" w:eastAsia="Batang" w:hAnsi="Arial"/>
      <w:b/>
      <w:sz w:val="20"/>
      <w:szCs w:val="20"/>
    </w:rPr>
  </w:style>
  <w:style w:type="paragraph" w:customStyle="1" w:styleId="JobTitle">
    <w:name w:val="Job Title"/>
    <w:next w:val="Achievement"/>
    <w:rsid w:val="00B41EBA"/>
    <w:pPr>
      <w:spacing w:after="60" w:line="220" w:lineRule="atLeast"/>
    </w:pPr>
    <w:rPr>
      <w:rFonts w:ascii="Arial Black" w:eastAsia="Batang" w:hAnsi="Arial Black"/>
      <w:spacing w:val="-10"/>
    </w:rPr>
  </w:style>
  <w:style w:type="paragraph" w:styleId="BodyText">
    <w:name w:val="Body Text"/>
    <w:basedOn w:val="Normal"/>
    <w:rsid w:val="00B41EBA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body">
    <w:name w:val="body"/>
    <w:basedOn w:val="Normal"/>
    <w:rsid w:val="001D02C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91E2A"/>
    <w:rPr>
      <w:i/>
      <w:iCs/>
    </w:rPr>
  </w:style>
  <w:style w:type="paragraph" w:styleId="ListParagraph">
    <w:name w:val="List Paragraph"/>
    <w:basedOn w:val="Normal"/>
    <w:uiPriority w:val="34"/>
    <w:qFormat/>
    <w:rsid w:val="00593DE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FollowedHyperlink">
    <w:name w:val="FollowedHyperlink"/>
    <w:basedOn w:val="DefaultParagraphFont"/>
    <w:rsid w:val="00B262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26B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2326B"/>
    <w:rPr>
      <w:sz w:val="24"/>
    </w:rPr>
  </w:style>
  <w:style w:type="paragraph" w:styleId="Footer">
    <w:name w:val="footer"/>
    <w:basedOn w:val="Normal"/>
    <w:link w:val="FooterChar"/>
    <w:unhideWhenUsed/>
    <w:rsid w:val="00B2326B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2326B"/>
    <w:rPr>
      <w:sz w:val="24"/>
    </w:rPr>
  </w:style>
  <w:style w:type="paragraph" w:styleId="NormalWeb">
    <w:name w:val="Normal (Web)"/>
    <w:basedOn w:val="Normal"/>
    <w:uiPriority w:val="99"/>
    <w:unhideWhenUsed/>
    <w:rsid w:val="00C90C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B33B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0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7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wcphp.org/publications/nwcphp-publications/OsakiEtAl2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borah.Hinchey@med.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DEBORAH M. HINCHEY</vt:lpstr>
    </vt:vector>
  </TitlesOfParts>
  <Manager/>
  <Company>Boston University</Company>
  <LinksUpToDate>false</LinksUpToDate>
  <CharactersWithSpaces>15655</CharactersWithSpaces>
  <SharedDoc>false</SharedDoc>
  <HyperlinkBase/>
  <HLinks>
    <vt:vector size="12" baseType="variant">
      <vt:variant>
        <vt:i4>7602200</vt:i4>
      </vt:variant>
      <vt:variant>
        <vt:i4>3</vt:i4>
      </vt:variant>
      <vt:variant>
        <vt:i4>0</vt:i4>
      </vt:variant>
      <vt:variant>
        <vt:i4>5</vt:i4>
      </vt:variant>
      <vt:variant>
        <vt:lpwstr>http://phlearnlink.nwcphp.org/kc/main/kc_frame.asp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http://www.nwcphp.org/publications/nwcphp-publications/OsakiEtAl2007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DEBORAH M. HINCHEY</dc:title>
  <dc:subject/>
  <dc:creator>A Valued Microsoft Customer</dc:creator>
  <cp:keywords/>
  <dc:description/>
  <cp:lastModifiedBy>Hinchey, Deborah</cp:lastModifiedBy>
  <cp:revision>19</cp:revision>
  <cp:lastPrinted>2017-02-28T00:37:00Z</cp:lastPrinted>
  <dcterms:created xsi:type="dcterms:W3CDTF">2020-09-29T17:23:00Z</dcterms:created>
  <dcterms:modified xsi:type="dcterms:W3CDTF">2023-01-30T16:35:00Z</dcterms:modified>
  <cp:category/>
</cp:coreProperties>
</file>